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D6696" w14:textId="77777777" w:rsidR="003325C5" w:rsidRDefault="00000000">
      <w:pPr>
        <w:jc w:val="center"/>
        <w:rPr>
          <w:rFonts w:hint="eastAsia"/>
        </w:rPr>
      </w:pPr>
      <w:r>
        <w:rPr>
          <w:rFonts w:ascii="Georgia" w:hAnsi="Georgia"/>
          <w:b/>
          <w:sz w:val="42"/>
        </w:rPr>
        <w:t>DID JESUS RISE FROM THE DEAD?</w:t>
      </w:r>
    </w:p>
    <w:p w14:paraId="58755FA2" w14:textId="77777777" w:rsidR="003325C5" w:rsidRDefault="00000000">
      <w:pPr>
        <w:jc w:val="center"/>
        <w:rPr>
          <w:rFonts w:hint="eastAsia"/>
        </w:rPr>
      </w:pPr>
      <w:r>
        <w:rPr>
          <w:rFonts w:ascii="Georgia" w:hAnsi="Georgia"/>
          <w:i/>
          <w:sz w:val="28"/>
        </w:rPr>
        <w:t>Lesson 5 — The Empty Tomb</w:t>
      </w:r>
    </w:p>
    <w:p w14:paraId="29E2AD35" w14:textId="77777777" w:rsidR="003325C5" w:rsidRDefault="00000000">
      <w:pPr>
        <w:jc w:val="center"/>
        <w:rPr>
          <w:rFonts w:hint="eastAsia"/>
        </w:rPr>
      </w:pPr>
      <w:r>
        <w:rPr>
          <w:b/>
        </w:rPr>
        <w:t>The “Plus One” in the Historical Case</w:t>
      </w:r>
    </w:p>
    <w:p w14:paraId="781B9E8C" w14:textId="77777777" w:rsidR="003325C5" w:rsidRDefault="00000000">
      <w:pPr>
        <w:pStyle w:val="Heading1"/>
      </w:pPr>
      <w:r>
        <w:t>Central Truth</w:t>
      </w:r>
    </w:p>
    <w:p w14:paraId="569E47F6" w14:textId="77777777" w:rsidR="003325C5" w:rsidRDefault="00000000">
      <w:pPr>
        <w:rPr>
          <w:rFonts w:hint="eastAsia"/>
        </w:rPr>
      </w:pPr>
      <w:r>
        <w:t>The empty tomb should neither be treated as an unquestionable historical fact that every scholar accepts nor dismissed as a late legend with no historical foundation. The responsible historical question is whether the burial and empty-tomb traditions are sufficiently early, coherent, and contextually plausible to deserve a place in the cumulative case for the Resurrection. The evidence is substantial, but its force is different from the evidence for Jesus’ crucifixion or Paul’s former persecution. For that reason, this study retains the empty tomb as the “plus one”: an important historical consideration that strengthens the cumulative case without requiring us to exaggerate the degree of scholarly agreement surrounding it.</w:t>
      </w:r>
    </w:p>
    <w:p w14:paraId="113B7FD0" w14:textId="77777777" w:rsidR="003325C5" w:rsidRDefault="00000000">
      <w:pPr>
        <w:pStyle w:val="Heading1"/>
      </w:pPr>
      <w:r>
        <w:t>Introduction — Why the Tomb Matters, but Does Not Stand Alone</w:t>
      </w:r>
    </w:p>
    <w:p w14:paraId="32A30111" w14:textId="77777777" w:rsidR="003325C5" w:rsidRDefault="00000000">
      <w:pPr>
        <w:rPr>
          <w:rFonts w:hint="eastAsia"/>
        </w:rPr>
      </w:pPr>
      <w:r>
        <w:t>Our investigation has already established four historical considerations that require explanation. Jesus died by Roman crucifixion; His earliest followers became convinced that He had appeared to them alive; Paul changed from persecutor to proclaimer while connecting that change with an appearance or revelation of the risen Christ; and James, whom the Gospel tradition places among Jesus’ unbelieving brothers during His ministry, later became a leading figure in the Jerusalem church and was named in the early appearance tradition.</w:t>
      </w:r>
    </w:p>
    <w:p w14:paraId="326CACFD" w14:textId="77777777" w:rsidR="003325C5" w:rsidRDefault="00000000">
      <w:pPr>
        <w:rPr>
          <w:rFonts w:hint="eastAsia"/>
        </w:rPr>
      </w:pPr>
      <w:r>
        <w:t>None of those conclusions depends upon first proving that Jesus’ tomb was empty. That point is important because popular apologetics sometimes treats the empty tomb as though the entire Resurrection case rises or falls with it. Historically, the situation is more nuanced. Resurrection faith and appearance traditions are independently early, while the empty-tomb narratives require their own investigation.</w:t>
      </w:r>
    </w:p>
    <w:p w14:paraId="0E352826" w14:textId="77777777" w:rsidR="003325C5" w:rsidRDefault="00000000">
      <w:pPr>
        <w:rPr>
          <w:rFonts w:hint="eastAsia"/>
        </w:rPr>
      </w:pPr>
      <w:r>
        <w:t>Yet the tomb matters greatly. If Jesus was buried in an identifiable place and that burial place was subsequently found empty, explanations confined to visions, grief experiences, or purely spiritual exaltation face an additional question concerning the body. Conversely, an empty tomb by itself would not prove resurrection. Bodies can disappear for many reasons. The evidentiary force emerges when the tomb is considered together with the appearances, the transformations of Paul and James, and the earliest Christian proclamation.</w:t>
      </w:r>
    </w:p>
    <w:p w14:paraId="28520329" w14:textId="77777777" w:rsidR="003325C5" w:rsidRDefault="00000000">
      <w:pPr>
        <w:pStyle w:val="Heading1"/>
      </w:pPr>
      <w:r>
        <w:t>1. Before an Empty Tomb, There Must Be a Burial</w:t>
      </w:r>
    </w:p>
    <w:p w14:paraId="6D500F10" w14:textId="77777777" w:rsidR="003325C5" w:rsidRDefault="00000000">
      <w:pPr>
        <w:rPr>
          <w:rFonts w:hint="eastAsia"/>
        </w:rPr>
      </w:pPr>
      <w:r>
        <w:t>The first question is not whether the tomb was empty but whether Jesus was buried in a manner that could produce a known tomb. All four canonical Gospels associate the burial with Joseph of Arimathea, although they characterize Joseph somewhat differently. Mark describes him as a respected member of the council who was himself waiting for the kingdom of God; Matthew calls him a rich man and disciple of Jesus; Luke emphasizes that he had not consented to the council’s action; and John portrays him as a secret disciple who participates with Nicodemus.</w:t>
      </w:r>
    </w:p>
    <w:p w14:paraId="335ECA7B" w14:textId="77777777" w:rsidR="003325C5" w:rsidRDefault="00000000">
      <w:pPr>
        <w:rPr>
          <w:rFonts w:hint="eastAsia"/>
        </w:rPr>
      </w:pPr>
      <w:r>
        <w:lastRenderedPageBreak/>
        <w:t>These differences caution us against flattening the accounts into one harmonized portrait, but they also show that Joseph is not a passing detail confined to one late source. The tradition that a named Joseph was involved in Jesus’ burial is widespread within the Gospel material. Scholarship has debated whether Joseph is historical, whether the burial account has been shaped by Scripture, and whether Roman practice would have permitted burial of a crucified man in these circumstances. The proper conclusion is not that every detail is beyond dispute, but that the burial tradition deserves serious historical consideration.</w:t>
      </w:r>
    </w:p>
    <w:p w14:paraId="568A994A" w14:textId="77777777" w:rsidR="003325C5" w:rsidRDefault="00000000">
      <w:pPr>
        <w:rPr>
          <w:rFonts w:hint="eastAsia"/>
        </w:rPr>
      </w:pPr>
      <w:r>
        <w:t>The Roman treatment of crucified bodies varied according to circumstances, status, location, and political purpose. It is therefore too strong to argue either that Roman authorities always denied burial to crucifixion victims or that burial would have been routine. The archaeological discovery of the crucified man Yehohanan in a first-century Jewish tomb demonstrates at least that crucifixion and subsequent Jewish burial were not mutually exclusive. That does not prove Jesus’ burial, but it prevents a blanket appeal to Roman practice from settling the matter.</w:t>
      </w:r>
    </w:p>
    <w:p w14:paraId="1E278619" w14:textId="77777777" w:rsidR="003325C5" w:rsidRDefault="00000000">
      <w:pPr>
        <w:pStyle w:val="Heading1"/>
      </w:pPr>
      <w:r>
        <w:t>2. Why Joseph of Arimathea Matters</w:t>
      </w:r>
    </w:p>
    <w:p w14:paraId="6D503B3B" w14:textId="77777777" w:rsidR="003325C5" w:rsidRDefault="00000000">
      <w:pPr>
        <w:rPr>
          <w:rFonts w:hint="eastAsia"/>
        </w:rPr>
      </w:pPr>
      <w:r>
        <w:t>Joseph matters because a named burial figure potentially anchors the location of Jesus’ body within public memory. If the burial story were wholly invented at a later date, one must explain why tradition attached the burial to a member of the council associated with the proceedings against Jesus rather than simply to His disciples or family. This observation has sometimes been turned into an overly confident “criterion of embarrassment” argument, as though Christians could not possibly have invented a sympathetic council member. Historical imagination is more complicated than that, and modern scholarship rightly cautions against using such criteria mechanically.</w:t>
      </w:r>
    </w:p>
    <w:p w14:paraId="39FD3195" w14:textId="77777777" w:rsidR="003325C5" w:rsidRDefault="00000000">
      <w:pPr>
        <w:rPr>
          <w:rFonts w:hint="eastAsia"/>
        </w:rPr>
      </w:pPr>
      <w:r>
        <w:t>Even so, Joseph’s presence is historically interesting. He is consistently associated with requesting Jesus’ body from Pilate and placing it in a tomb, while later Christian imagination greatly expanded his biography. The contrast between the relatively restrained canonical Joseph and his elaborate later reception history reminds us to work from the earliest material rather than from medieval or apocryphal developments.</w:t>
      </w:r>
    </w:p>
    <w:p w14:paraId="4163F161" w14:textId="77777777" w:rsidR="003325C5" w:rsidRDefault="00000000">
      <w:pPr>
        <w:rPr>
          <w:rFonts w:hint="eastAsia"/>
        </w:rPr>
      </w:pPr>
      <w:r>
        <w:t>The burial tradition therefore gives us a plausible historical bridge between Jesus’ death on Friday and the later claim that His burial place no longer contained His body. It does not yet establish the empty tomb, but without a burial tradition there would be no identifiable tomb tradition to investigate.</w:t>
      </w:r>
    </w:p>
    <w:p w14:paraId="322FDE52" w14:textId="77777777" w:rsidR="003325C5" w:rsidRDefault="00000000">
      <w:pPr>
        <w:pStyle w:val="Heading1"/>
      </w:pPr>
      <w:r>
        <w:t>3. Paul Says Jesus Was Buried</w:t>
      </w:r>
    </w:p>
    <w:p w14:paraId="7170BF96" w14:textId="77777777" w:rsidR="003325C5" w:rsidRDefault="00000000">
      <w:pPr>
        <w:rPr>
          <w:rFonts w:hint="eastAsia"/>
        </w:rPr>
      </w:pPr>
      <w:r>
        <w:t>First Corinthians 15 again provides evidence earlier than the written Gospels. Paul’s received tradition declares that Christ died, “was buried,” was raised on the third day, and appeared. Paul does not name Joseph, describe a rock-cut tomb, mention women discovering it empty, or narrate anyone inspecting burial cloths. We must therefore resist importing the entire Gospel burial narrative into Paul’s brief formula.</w:t>
      </w:r>
    </w:p>
    <w:p w14:paraId="0D72C87E" w14:textId="77777777" w:rsidR="003325C5" w:rsidRDefault="00000000">
      <w:pPr>
        <w:rPr>
          <w:rFonts w:hint="eastAsia"/>
        </w:rPr>
      </w:pPr>
      <w:r>
        <w:t>Nevertheless, burial is explicitly part of the early proclamation. The sequence of death, burial, resurrection, and appearances shows that the earliest tradition did not treat Jesus’ death and resurrection as detached spiritual abstractions. Whether Paul’s statement that Jesus “was raised” logically presupposes an empty grave has been debated. Some scholars argue that bodily resurrection within Paul’s Jewish conceptual world naturally entails that the body was no longer in the grave, while others caution that this does not prove Paul knew the later empty-tomb narrative.</w:t>
      </w:r>
    </w:p>
    <w:p w14:paraId="07824BF0" w14:textId="77777777" w:rsidR="003325C5" w:rsidRDefault="00000000">
      <w:pPr>
        <w:rPr>
          <w:rFonts w:hint="eastAsia"/>
        </w:rPr>
      </w:pPr>
      <w:r>
        <w:lastRenderedPageBreak/>
        <w:t>The careful conclusion is that Paul independently confirms an early burial tradition and proclaims resurrection in a strongly embodied Jewish framework, but he does not independently narrate the discovery of an empty tomb. That distinction must remain intact.</w:t>
      </w:r>
    </w:p>
    <w:p w14:paraId="2CA7F893" w14:textId="77777777" w:rsidR="003325C5" w:rsidRDefault="00000000">
      <w:pPr>
        <w:pStyle w:val="Heading1"/>
      </w:pPr>
      <w:r>
        <w:t>4. The Women at the Tomb</w:t>
      </w:r>
    </w:p>
    <w:p w14:paraId="42F7F6B2" w14:textId="77777777" w:rsidR="003325C5" w:rsidRDefault="00000000">
      <w:pPr>
        <w:rPr>
          <w:rFonts w:hint="eastAsia"/>
        </w:rPr>
      </w:pPr>
      <w:r>
        <w:t>All four canonical Gospels place women at the discovery of the empty tomb, with Mary Magdalene appearing in every account. The exact list varies: Mark names Mary Magdalene, Mary the mother of James, and Salome; Matthew names Mary Magdalene and “the other Mary”; Luke gives a broader group; and John initially focuses upon Mary Magdalene. These differences complicate attempts to reconstruct one precise sequence, but the prominence of women—especially Mary Magdalene—is a stable feature of the tradition.</w:t>
      </w:r>
    </w:p>
    <w:p w14:paraId="3DBFD598" w14:textId="77777777" w:rsidR="003325C5" w:rsidRDefault="00000000">
      <w:pPr>
        <w:rPr>
          <w:rFonts w:hint="eastAsia"/>
        </w:rPr>
      </w:pPr>
      <w:r>
        <w:t>Christian apologists have often argued that women’s testimony was so devalued in the ancient world that no Christian author inventing a persuasive story would have chosen women as the first witnesses. There is a legitimate historical observation here, but the argument is often overstated. Women could testify in various Jewish and Greco-Roman settings, and their social credibility cannot be reduced to the claim that female testimony was universally inadmissible. Moreover, literary and theological reasons might lead an author to feature women even in a fictional narrative.</w:t>
      </w:r>
    </w:p>
    <w:p w14:paraId="0371F446" w14:textId="77777777" w:rsidR="003325C5" w:rsidRDefault="00000000">
      <w:pPr>
        <w:rPr>
          <w:rFonts w:hint="eastAsia"/>
        </w:rPr>
      </w:pPr>
      <w:r>
        <w:t>The stronger argument is more restrained. In a patriarchal setting in which male public authority generally carried greater social weight, the persistent prominence of women in the tomb tradition is noteworthy, particularly because the male disciples could have served more obvious apologetic purposes. This does not prove the account, but it is one factor supporting the possibility that the tradition preserves an inconvenient or at least non-obvious memory rather than a story constructed solely for maximum persuasive effect.</w:t>
      </w:r>
    </w:p>
    <w:p w14:paraId="45B4E2EB" w14:textId="77777777" w:rsidR="003325C5" w:rsidRDefault="00000000">
      <w:pPr>
        <w:pStyle w:val="Heading1"/>
      </w:pPr>
      <w:r>
        <w:t>5. Mark’s Ending Deserves Special Attention</w:t>
      </w:r>
    </w:p>
    <w:p w14:paraId="477221C5" w14:textId="77777777" w:rsidR="003325C5" w:rsidRDefault="00000000">
      <w:pPr>
        <w:rPr>
          <w:rFonts w:hint="eastAsia"/>
        </w:rPr>
      </w:pPr>
      <w:r>
        <w:t>The earliest recoverable text of Mark ends at 16:8 with the women fleeing the tomb in trembling and astonishment after hearing that Jesus has been raised and will go before the disciples into Galilee. Most modern textual scholars regard Mark 16:9–20 as a later ending, which means that the earliest surviving Markan narrative does not describe an appearance of the risen Jesus. Instead, it concludes with the empty tomb, the resurrection announcement, and the frightened women.</w:t>
      </w:r>
    </w:p>
    <w:p w14:paraId="00865897" w14:textId="77777777" w:rsidR="003325C5" w:rsidRDefault="00000000">
      <w:pPr>
        <w:rPr>
          <w:rFonts w:hint="eastAsia"/>
        </w:rPr>
      </w:pPr>
      <w:r>
        <w:t>That ending has generated enormous scholarly discussion. Some interpret the women’s silence as failure, others as temporary fear before eventual proclamation, and still others argue that Mark’s original ending may have been lost. A 2024 study by Gerald O’Collins, for example, argues that the women’s fearful silence need not be read as an ultimate failure and emphasizes their otherwise exemplary role through the passion narrative.</w:t>
      </w:r>
    </w:p>
    <w:p w14:paraId="3D013A0D" w14:textId="77777777" w:rsidR="003325C5" w:rsidRDefault="00000000">
      <w:pPr>
        <w:rPr>
          <w:rFonts w:hint="eastAsia"/>
        </w:rPr>
      </w:pPr>
      <w:r>
        <w:t>For our purposes, the important point is that Mark’s earliest recoverable ending places women at an open and empty tomb while directing attention beyond the tomb toward an anticipated appearance in Galilee. The narrative therefore joins disappearance and appearance traditions without itself narrating the appearance. This feature deserves more historical weight than later expanded endings, while still leaving open important literary questions about how Mark intended his Gospel to conclude.</w:t>
      </w:r>
    </w:p>
    <w:p w14:paraId="731CCA1B" w14:textId="77777777" w:rsidR="003325C5" w:rsidRDefault="00000000">
      <w:pPr>
        <w:pStyle w:val="Heading1"/>
      </w:pPr>
      <w:r>
        <w:lastRenderedPageBreak/>
        <w:t>6. The Jerusalem Factor</w:t>
      </w:r>
    </w:p>
    <w:p w14:paraId="32825AC1" w14:textId="77777777" w:rsidR="003325C5" w:rsidRDefault="00000000">
      <w:pPr>
        <w:rPr>
          <w:rFonts w:hint="eastAsia"/>
        </w:rPr>
      </w:pPr>
      <w:r>
        <w:t>The original class notes correctly recognized the significance of Jerusalem, but the argument should be framed carefully. The earliest Christian proclamation emerged in the same broad geographic setting in which Jesus had been executed. Acts portrays public Resurrection preaching in Jerusalem, and Paul’s letters independently confirm the importance of a Jerusalem church led by figures such as Peter and James.</w:t>
      </w:r>
    </w:p>
    <w:p w14:paraId="4DE07C26" w14:textId="77777777" w:rsidR="003325C5" w:rsidRDefault="00000000">
      <w:pPr>
        <w:rPr>
          <w:rFonts w:hint="eastAsia"/>
        </w:rPr>
      </w:pPr>
      <w:r>
        <w:t>If Jesus’ body remained readily identifiable in a known tomb, one might reasonably expect that fact to create difficulties for a movement proclaiming His resurrection. Yet this argument is not as simple as saying that opponents could merely have produced the corpse. We do not know how accessible the body would have been after decomposition, how long after the burial public controversy reached a particular intensity, whether opponents knew the burial location, or what evidentiary effect displaying remains would have had in an ancient polemical setting.</w:t>
      </w:r>
    </w:p>
    <w:p w14:paraId="38079612" w14:textId="77777777" w:rsidR="003325C5" w:rsidRDefault="00000000">
      <w:pPr>
        <w:rPr>
          <w:rFonts w:hint="eastAsia"/>
        </w:rPr>
      </w:pPr>
      <w:r>
        <w:t>The Jerusalem setting therefore contributes to the cumulative plausibility of an empty tomb, but it should not be treated as a decisive demonstration. It is another example of a recurring principle in this series: an argument can possess genuine historical force without being converted into certainty.</w:t>
      </w:r>
    </w:p>
    <w:p w14:paraId="16150955" w14:textId="77777777" w:rsidR="003325C5" w:rsidRDefault="00000000">
      <w:pPr>
        <w:pStyle w:val="Heading1"/>
      </w:pPr>
      <w:r>
        <w:t>7. What About Enemy Attestation?</w:t>
      </w:r>
    </w:p>
    <w:p w14:paraId="4013BEB9" w14:textId="77777777" w:rsidR="003325C5" w:rsidRDefault="00000000">
      <w:pPr>
        <w:rPr>
          <w:rFonts w:hint="eastAsia"/>
        </w:rPr>
      </w:pPr>
      <w:r>
        <w:t>Matthew 28:11–15 preserves a polemical story in which the guards are bribed to say that Jesus’ disciples stole the body while they slept. Christian apologists have frequently described this as “enemy attestation,” reasoning that an accusation of body theft implicitly concedes that the tomb was empty. There is logic to that observation, but its historical use requires caution because our surviving version of the counterclaim comes from Matthew, a Christian source, rather than from an independently preserved Jewish document.</w:t>
      </w:r>
    </w:p>
    <w:p w14:paraId="50888590" w14:textId="77777777" w:rsidR="003325C5" w:rsidRDefault="00000000">
      <w:pPr>
        <w:rPr>
          <w:rFonts w:hint="eastAsia"/>
        </w:rPr>
      </w:pPr>
      <w:r>
        <w:t>Matthew’s text does demonstrate that, by the time and setting reflected in his Gospel, Christians were aware of or constructing a response to a body-theft explanation. If the polemic reflects an actual Jewish counterclaim, it would indeed presuppose a missing body. Yet the text alone cannot establish independently that opponents of Christianity had historically verified an empty tomb.</w:t>
      </w:r>
    </w:p>
    <w:p w14:paraId="2078D4A8" w14:textId="77777777" w:rsidR="003325C5" w:rsidRDefault="00000000">
      <w:pPr>
        <w:rPr>
          <w:rFonts w:hint="eastAsia"/>
        </w:rPr>
      </w:pPr>
      <w:r>
        <w:t>For that reason, the body-theft controversy should remain supporting evidence rather than a central pillar. We will examine theft more fully in the final lesson when the competing explanations are placed alongside the cumulative facts.</w:t>
      </w:r>
    </w:p>
    <w:p w14:paraId="568307B9" w14:textId="77777777" w:rsidR="003325C5" w:rsidRDefault="00000000">
      <w:pPr>
        <w:pStyle w:val="Heading1"/>
      </w:pPr>
      <w:r>
        <w:t>8. Does “On the Third Day” Point to the Empty Tomb?</w:t>
      </w:r>
    </w:p>
    <w:p w14:paraId="7BCC241D" w14:textId="77777777" w:rsidR="003325C5" w:rsidRDefault="00000000">
      <w:pPr>
        <w:rPr>
          <w:rFonts w:hint="eastAsia"/>
        </w:rPr>
      </w:pPr>
      <w:r>
        <w:t>The early formula in 1 Corinthians 15 states that Christ “was raised on the third day according to the Scriptures.” The phrase is important because it appears before our surviving Gospel narratives and attaches a temporal marker to the Resurrection proclamation. Some scholars have argued that a specific third-day chronology makes best sense if something happened on that day, such as the discovery of the empty tomb. Others emphasize scriptural and theological patterns in which “the third day” signifies divine intervention and vindication.</w:t>
      </w:r>
    </w:p>
    <w:p w14:paraId="6192598E" w14:textId="77777777" w:rsidR="003325C5" w:rsidRDefault="00000000">
      <w:pPr>
        <w:rPr>
          <w:rFonts w:hint="eastAsia"/>
        </w:rPr>
      </w:pPr>
      <w:r>
        <w:t>These possibilities are not mutually exclusive. A historical event can be remembered and interpreted through scriptural language. The formula therefore gives us an early third-day tradition, but it cannot by itself prove that women discovered the tomb on Sunday morning. The later Gospel narratives provide that connection explicitly.</w:t>
      </w:r>
    </w:p>
    <w:p w14:paraId="46828184" w14:textId="77777777" w:rsidR="003325C5" w:rsidRDefault="00000000">
      <w:pPr>
        <w:rPr>
          <w:rFonts w:hint="eastAsia"/>
        </w:rPr>
      </w:pPr>
      <w:r>
        <w:lastRenderedPageBreak/>
        <w:t>Once again, the evidence becomes strongest cumulatively: an early burial tradition, an early third-day Resurrection proclamation, later but multiple tomb narratives, and the persistent role of women together form a more substantial case than any one feature considered alone.</w:t>
      </w:r>
    </w:p>
    <w:p w14:paraId="17AF7222" w14:textId="77777777" w:rsidR="003325C5" w:rsidRDefault="00000000">
      <w:pPr>
        <w:pStyle w:val="Heading1"/>
      </w:pPr>
      <w:r>
        <w:t>9. Is the Empty Tomb a Late Legend?</w:t>
      </w:r>
    </w:p>
    <w:p w14:paraId="40BA3946" w14:textId="77777777" w:rsidR="003325C5" w:rsidRDefault="00000000">
      <w:pPr>
        <w:rPr>
          <w:rFonts w:hint="eastAsia"/>
        </w:rPr>
      </w:pPr>
      <w:r>
        <w:t>A skeptical reconstruction may argue that the earliest Christians first experienced visions or convictions that Jesus had been exalted to heaven, while the empty-tomb story developed later as a narrative way of giving bodily form to Resurrection faith. Such a proposal cannot be dismissed merely because it conflicts with Christian belief. The canonical empty-tomb narratives are later than Paul’s letters, and Paul never explicitly says, “the tomb was found empty.” Those facts must be acknowledged.</w:t>
      </w:r>
    </w:p>
    <w:p w14:paraId="433411BD" w14:textId="77777777" w:rsidR="003325C5" w:rsidRDefault="00000000">
      <w:pPr>
        <w:rPr>
          <w:rFonts w:hint="eastAsia"/>
        </w:rPr>
      </w:pPr>
      <w:r>
        <w:t>At the same time, a simple late-legend theory faces questions of its own. Paul’s proclamation of resurrection is early and emerges within a Jewish conceptual environment in which resurrection ordinarily concerned the person rather than the survival of a disembodied soul. Burial is already part of the tradition Paul received. The Gospel tomb narratives, despite their differences, share important features, including the discovery near the first day of the week and the prominent role of women. The question is therefore not whether narrative development occurred—it almost certainly did as traditions were told, interpreted, and written—but whether development created the empty tomb from nothing.</w:t>
      </w:r>
    </w:p>
    <w:p w14:paraId="3F995B4C" w14:textId="77777777" w:rsidR="003325C5" w:rsidRDefault="00000000">
      <w:pPr>
        <w:rPr>
          <w:rFonts w:hint="eastAsia"/>
        </w:rPr>
      </w:pPr>
      <w:r>
        <w:t>Dale Allison’s major modern treatment is useful precisely because he refuses both apologetic and skeptical overreach. His historical-critical analysis devotes separate chapters to the Friday burial and Sunday tomb traditions before later weighing competing stories and offering deliberately modest results. That posture is appropriate for our study as well: the empty tomb has meaningful historical support, but responsible argument should not pretend that all uncertainty has disappeared.</w:t>
      </w:r>
    </w:p>
    <w:p w14:paraId="79505211" w14:textId="77777777" w:rsidR="003325C5" w:rsidRDefault="00000000">
      <w:pPr>
        <w:pStyle w:val="Heading1"/>
      </w:pPr>
      <w:r>
        <w:t>10. Could the Women Have Gone to the Wrong Tomb?</w:t>
      </w:r>
    </w:p>
    <w:p w14:paraId="19693FC1" w14:textId="77777777" w:rsidR="003325C5" w:rsidRDefault="00000000">
      <w:pPr>
        <w:rPr>
          <w:rFonts w:hint="eastAsia"/>
        </w:rPr>
      </w:pPr>
      <w:r>
        <w:t>The wrong-tomb theory proposes that the women mistakenly visited another burial place and, finding it empty, concluded that Jesus had risen. The proposal has the advantage of offering a natural explanation for an empty tomb experience, but it must account for more than a navigational error. The Gospel traditions portray women as observing the burial location, and a known burial associated with Joseph would make prolonged confusion less likely. More importantly, a wrong tomb by itself does not explain the appearance traditions, Paul, or James.</w:t>
      </w:r>
    </w:p>
    <w:p w14:paraId="75BF800A" w14:textId="77777777" w:rsidR="003325C5" w:rsidRDefault="00000000">
      <w:pPr>
        <w:rPr>
          <w:rFonts w:hint="eastAsia"/>
        </w:rPr>
      </w:pPr>
      <w:r>
        <w:t>That does not mean the hypothesis is logically impossible. Historical explanations are rarely eliminated merely because one can imagine a way for them to occur. The relevant question is explanatory adequacy. A theory that explains only one portion of the evidence while requiring additional unrelated explanations for the rest has less cumulative power than a theory capable of accounting for several data points together.</w:t>
      </w:r>
    </w:p>
    <w:p w14:paraId="4E9FF0EC" w14:textId="77777777" w:rsidR="003325C5" w:rsidRDefault="00000000">
      <w:pPr>
        <w:pStyle w:val="Heading1"/>
      </w:pPr>
      <w:r>
        <w:t>11. Could the Body Have Been Moved or Stolen?</w:t>
      </w:r>
    </w:p>
    <w:p w14:paraId="68EA8026" w14:textId="77777777" w:rsidR="003325C5" w:rsidRDefault="00000000">
      <w:pPr>
        <w:rPr>
          <w:rFonts w:hint="eastAsia"/>
        </w:rPr>
      </w:pPr>
      <w:r>
        <w:t>A moved-body hypothesis is more plausible in the abstract than some popular apologetic treatments admit. Bodies can be relocated, authorities can intervene, grave robbers can act, and followers can make decisions unknown to others. An empty tomb, considered by itself, cannot tell us why a body is absent. This is precisely why the empty tomb should never be presented as proof of resurrection.</w:t>
      </w:r>
    </w:p>
    <w:p w14:paraId="074319A9" w14:textId="77777777" w:rsidR="003325C5" w:rsidRDefault="00000000">
      <w:pPr>
        <w:rPr>
          <w:rFonts w:hint="eastAsia"/>
        </w:rPr>
      </w:pPr>
      <w:r>
        <w:lastRenderedPageBreak/>
        <w:t>The difficulty appears when the missing body is joined to the other evidence. If authorities moved the body, the theory must explain why the location apparently did not become part of the later controversy. If disciples or sympathizers removed it, deliberate deception becomes relevant and must be reconciled with the sincerity of the early proclamation. If unknown grave robbers removed it, the disappearance remains disconnected from the appearance experiences and transformations that also require explanation.</w:t>
      </w:r>
    </w:p>
    <w:p w14:paraId="343C126E" w14:textId="77777777" w:rsidR="003325C5" w:rsidRDefault="00000000">
      <w:pPr>
        <w:rPr>
          <w:rFonts w:hint="eastAsia"/>
        </w:rPr>
      </w:pPr>
      <w:r>
        <w:t>The final lesson will compare these hypotheses systematically. At this stage, it is enough to recognize that a missing body has several possible natural explanations, but none should be judged in isolation from the remainder of the historical case.</w:t>
      </w:r>
    </w:p>
    <w:p w14:paraId="7F9BDBFA" w14:textId="77777777" w:rsidR="003325C5" w:rsidRDefault="00000000">
      <w:pPr>
        <w:pStyle w:val="Heading1"/>
      </w:pPr>
      <w:r>
        <w:t>12. Does Resurrection Require an Empty Tomb?</w:t>
      </w:r>
    </w:p>
    <w:p w14:paraId="1952F3BE" w14:textId="77777777" w:rsidR="003325C5" w:rsidRDefault="00000000">
      <w:pPr>
        <w:rPr>
          <w:rFonts w:hint="eastAsia"/>
        </w:rPr>
      </w:pPr>
      <w:r>
        <w:t>Theologically, the New Testament proclamation of Jesus’ resurrection is not merely the assertion that His spirit survived death. Paul’s discussion in 1 Corinthians 15 is concerned with resurrection embodiment, transformation, and victory over death. The risen body is not simply the mortal body returned unchanged to ordinary life, yet neither is resurrection reducible to disembodied immortality.</w:t>
      </w:r>
    </w:p>
    <w:p w14:paraId="1E5D857C" w14:textId="77777777" w:rsidR="003325C5" w:rsidRDefault="00000000">
      <w:pPr>
        <w:rPr>
          <w:rFonts w:hint="eastAsia"/>
        </w:rPr>
      </w:pPr>
      <w:r>
        <w:t>Historically, however, we must distinguish what a theological concept implies from what a particular source explicitly reports. Paul’s resurrection theology may make an empty grave a natural implication of his understanding, but that does not turn 1 Corinthians 15 into an independent narrative of the women at the tomb. This distinction is essential because it prevents us from counting the same evidence twice.</w:t>
      </w:r>
    </w:p>
    <w:p w14:paraId="04D6A823" w14:textId="77777777" w:rsidR="003325C5" w:rsidRDefault="00000000">
      <w:pPr>
        <w:rPr>
          <w:rFonts w:hint="eastAsia"/>
        </w:rPr>
      </w:pPr>
      <w:r>
        <w:t>The better formulation is that the empty-tomb tradition coheres naturally with the embodied character of early Christian resurrection belief. The two forms of evidence support one another without being identical.</w:t>
      </w:r>
    </w:p>
    <w:p w14:paraId="39FD0222" w14:textId="77777777" w:rsidR="003325C5" w:rsidRDefault="00000000">
      <w:pPr>
        <w:pStyle w:val="Heading1"/>
      </w:pPr>
      <w:r>
        <w:t>13. What Can We Responsibly Conclude?</w:t>
      </w:r>
    </w:p>
    <w:p w14:paraId="3A47ADC4" w14:textId="77777777" w:rsidR="003325C5" w:rsidRDefault="00000000">
      <w:pPr>
        <w:rPr>
          <w:rFonts w:hint="eastAsia"/>
        </w:rPr>
      </w:pPr>
      <w:r>
        <w:t>The empty tomb does not possess the same degree of historical security as Jesus’ crucifixion, and it should not be presented as though it does. Scholars continue to disagree about the historicity of Joseph’s burial, the relationship between Paul and the later tomb narratives, the literary development of Mark 16, the evidentiary value of the women’s role, and whether an empty grave is necessary to explain the rise of Resurrection faith.</w:t>
      </w:r>
    </w:p>
    <w:p w14:paraId="6AE202C1" w14:textId="77777777" w:rsidR="003325C5" w:rsidRDefault="00000000">
      <w:pPr>
        <w:rPr>
          <w:rFonts w:hint="eastAsia"/>
        </w:rPr>
      </w:pPr>
      <w:r>
        <w:t>Nevertheless, the cumulative evidence gives substantial reason to take the empty-tomb tradition seriously. Jesus was remembered as buried; an early Pauline tradition explicitly includes burial and third-day resurrection; the canonical Gospels converge upon a discovered empty tomb while differing in secondary details; Mary Magdalene and other women occupy a persistent place in that discovery tradition; and the story developed within a movement whose earliest center included Jerusalem.</w:t>
      </w:r>
    </w:p>
    <w:p w14:paraId="7B909C0C" w14:textId="77777777" w:rsidR="003325C5" w:rsidRDefault="00000000">
      <w:pPr>
        <w:rPr>
          <w:rFonts w:hint="eastAsia"/>
        </w:rPr>
      </w:pPr>
      <w:r>
        <w:t>That is enough to retain the empty tomb as our “plus one.” We do not need to inflate it into universal scholarly consensus. Its proper role is to add explanatory pressure to a case already established by the death of Jesus, the appearance beliefs of His followers, the transformation of Paul, and the changed position and leadership of James.</w:t>
      </w:r>
    </w:p>
    <w:p w14:paraId="75BF74F6" w14:textId="77777777" w:rsidR="003325C5" w:rsidRDefault="00000000">
      <w:pPr>
        <w:pStyle w:val="Heading1"/>
      </w:pPr>
      <w:r>
        <w:lastRenderedPageBreak/>
        <w:t>14. The Cumulative Case Is Now Ready to Be Tested</w:t>
      </w:r>
    </w:p>
    <w:p w14:paraId="4CF70444" w14:textId="77777777" w:rsidR="003325C5" w:rsidRDefault="00000000">
      <w:pPr>
        <w:rPr>
          <w:rFonts w:hint="eastAsia"/>
        </w:rPr>
      </w:pPr>
      <w:r>
        <w:t>We have reached the point at which accumulating additional facts without comparing explanations would become less useful. Our task in the final lesson is therefore different. We will place the principal hypotheses beside the evidence and ask how well each accounts for the whole rather than merely one isolated feature.</w:t>
      </w:r>
    </w:p>
    <w:p w14:paraId="3B6B8B21" w14:textId="77777777" w:rsidR="003325C5" w:rsidRDefault="00000000">
      <w:pPr>
        <w:rPr>
          <w:rFonts w:hint="eastAsia"/>
        </w:rPr>
      </w:pPr>
      <w:r>
        <w:t>Legendary development must explain the early Resurrection proclamation and the named appearance traditions. Fraud or theft must explain sincerity and the broader appearance evidence. The wrong-tomb hypothesis must explain why the mistake persisted and why it generated more than a missing-body claim. Survival theories must confront the historical evidence for death by crucifixion. Psychological and visionary explanations must account for the variety of people and experiences, including Paul and James, and must be considered in relation to the empty-tomb evidence. The Resurrection hypothesis must itself be evaluated rather than protected from scrutiny by theological assumption.</w:t>
      </w:r>
    </w:p>
    <w:p w14:paraId="27C55671" w14:textId="77777777" w:rsidR="003325C5" w:rsidRDefault="00000000">
      <w:pPr>
        <w:rPr>
          <w:rFonts w:hint="eastAsia"/>
        </w:rPr>
      </w:pPr>
      <w:r>
        <w:t>Only then can we ask the question toward which the entire series has been moving: which explanation possesses the greatest explanatory scope, explanatory power, historical plausibility, and coherence while requiring the fewest unsupported auxiliary assumptions?</w:t>
      </w:r>
    </w:p>
    <w:p w14:paraId="589204A4" w14:textId="77777777" w:rsidR="003325C5" w:rsidRDefault="00000000">
      <w:pPr>
        <w:pStyle w:val="Heading1"/>
      </w:pPr>
      <w:r>
        <w:t>Discussion Questions</w:t>
      </w:r>
    </w:p>
    <w:p w14:paraId="74C8EE60" w14:textId="77777777" w:rsidR="003325C5" w:rsidRDefault="00000000">
      <w:pPr>
        <w:pStyle w:val="ListNumber"/>
        <w:rPr>
          <w:rFonts w:hint="eastAsia"/>
        </w:rPr>
      </w:pPr>
      <w:r>
        <w:t>Why have we treated the empty tomb as the “plus one” rather than placing it on exactly the same historical footing as Jesus’ crucifixion?</w:t>
      </w:r>
    </w:p>
    <w:p w14:paraId="5B6DE12B" w14:textId="77777777" w:rsidR="003325C5" w:rsidRDefault="00000000">
      <w:pPr>
        <w:pStyle w:val="ListNumber"/>
        <w:rPr>
          <w:rFonts w:hint="eastAsia"/>
        </w:rPr>
      </w:pPr>
      <w:r>
        <w:t>What must be established about Jesus’ burial before an empty-tomb argument can be made?</w:t>
      </w:r>
    </w:p>
    <w:p w14:paraId="2164180C" w14:textId="77777777" w:rsidR="003325C5" w:rsidRDefault="00000000">
      <w:pPr>
        <w:pStyle w:val="ListNumber"/>
        <w:rPr>
          <w:rFonts w:hint="eastAsia"/>
        </w:rPr>
      </w:pPr>
      <w:r>
        <w:t>Why is Joseph of Arimathea historically significant, and why should the traditional argument from embarrassment be used cautiously?</w:t>
      </w:r>
    </w:p>
    <w:p w14:paraId="17FB4DA4" w14:textId="77777777" w:rsidR="003325C5" w:rsidRDefault="00000000">
      <w:pPr>
        <w:pStyle w:val="ListNumber"/>
        <w:rPr>
          <w:rFonts w:hint="eastAsia"/>
        </w:rPr>
      </w:pPr>
      <w:r>
        <w:t>What does 1 Corinthians 15 establish about Jesus’ burial, and what does it not establish about the discovery of the tomb?</w:t>
      </w:r>
    </w:p>
    <w:p w14:paraId="1EDE58C8" w14:textId="77777777" w:rsidR="003325C5" w:rsidRDefault="00000000">
      <w:pPr>
        <w:pStyle w:val="ListNumber"/>
        <w:rPr>
          <w:rFonts w:hint="eastAsia"/>
        </w:rPr>
      </w:pPr>
      <w:r>
        <w:t>Why is the persistent role of women, especially Mary Magdalene, historically noteworthy without proving the account?</w:t>
      </w:r>
    </w:p>
    <w:p w14:paraId="5300C014" w14:textId="77777777" w:rsidR="003325C5" w:rsidRDefault="00000000">
      <w:pPr>
        <w:pStyle w:val="ListNumber"/>
        <w:rPr>
          <w:rFonts w:hint="eastAsia"/>
        </w:rPr>
      </w:pPr>
      <w:r>
        <w:t>What is significant about the earliest recoverable ending of Mark at 16:8?</w:t>
      </w:r>
    </w:p>
    <w:p w14:paraId="5ED5ADC9" w14:textId="77777777" w:rsidR="003325C5" w:rsidRDefault="00000000">
      <w:pPr>
        <w:pStyle w:val="ListNumber"/>
        <w:rPr>
          <w:rFonts w:hint="eastAsia"/>
        </w:rPr>
      </w:pPr>
      <w:r>
        <w:t>How does the Jerusalem setting contribute to the argument, and why is the claim that opponents could simply have produced the body too simplistic?</w:t>
      </w:r>
    </w:p>
    <w:p w14:paraId="4678CEC9" w14:textId="77777777" w:rsidR="003325C5" w:rsidRDefault="00000000">
      <w:pPr>
        <w:pStyle w:val="ListNumber"/>
        <w:rPr>
          <w:rFonts w:hint="eastAsia"/>
        </w:rPr>
      </w:pPr>
      <w:r>
        <w:t>Why should Matthew’s stolen-body polemic be treated as supporting evidence rather than independent enemy attestation?</w:t>
      </w:r>
    </w:p>
    <w:p w14:paraId="23A1DBE6" w14:textId="77777777" w:rsidR="003325C5" w:rsidRDefault="00000000">
      <w:pPr>
        <w:pStyle w:val="ListNumber"/>
        <w:rPr>
          <w:rFonts w:hint="eastAsia"/>
        </w:rPr>
      </w:pPr>
      <w:r>
        <w:t>How does the early phrase “on the third day” contribute to the discussion without independently proving the empty tomb?</w:t>
      </w:r>
    </w:p>
    <w:p w14:paraId="137DC918" w14:textId="77777777" w:rsidR="003325C5" w:rsidRDefault="00000000">
      <w:pPr>
        <w:pStyle w:val="ListNumber"/>
        <w:rPr>
          <w:rFonts w:hint="eastAsia"/>
        </w:rPr>
      </w:pPr>
      <w:r>
        <w:t>What difficulties face a theory that treats the empty tomb entirely as a late legend?</w:t>
      </w:r>
    </w:p>
    <w:p w14:paraId="5B985C95" w14:textId="77777777" w:rsidR="003325C5" w:rsidRDefault="00000000">
      <w:pPr>
        <w:pStyle w:val="ListNumber"/>
        <w:rPr>
          <w:rFonts w:hint="eastAsia"/>
        </w:rPr>
      </w:pPr>
      <w:r>
        <w:t>Why do wrong-tomb and moved-body theories need to be evaluated against the appearances and transformations rather than only against the empty grave?</w:t>
      </w:r>
    </w:p>
    <w:p w14:paraId="7F24A92D" w14:textId="77777777" w:rsidR="003325C5" w:rsidRDefault="00000000">
      <w:pPr>
        <w:pStyle w:val="ListNumber"/>
        <w:rPr>
          <w:rFonts w:hint="eastAsia"/>
        </w:rPr>
      </w:pPr>
      <w:r>
        <w:t>What can we responsibly conclude about the empty tomb before comparing the competing explanations?</w:t>
      </w:r>
    </w:p>
    <w:p w14:paraId="3C7B1683" w14:textId="77777777" w:rsidR="003325C5" w:rsidRDefault="00000000">
      <w:pPr>
        <w:pStyle w:val="Heading1"/>
      </w:pPr>
      <w:r>
        <w:t>Closing Thought</w:t>
      </w:r>
    </w:p>
    <w:p w14:paraId="591B8079" w14:textId="77777777" w:rsidR="003325C5" w:rsidRDefault="00000000">
      <w:pPr>
        <w:rPr>
          <w:rFonts w:hint="eastAsia"/>
        </w:rPr>
      </w:pPr>
      <w:r>
        <w:t xml:space="preserve">The empty tomb is neither the whole Resurrection case nor an expendable detail. By itself, an empty grave proves very little, because history offers many reasons why a body might be absent. Yet this is not an isolated empty grave. It belongs to the story of a man whose death by crucifixion is historically </w:t>
      </w:r>
      <w:r>
        <w:lastRenderedPageBreak/>
        <w:t>secure, whose followers very early became convinced that He appeared to them alive, whose former persecutor Paul became His apostle, and whose brother James emerged as a leader of the Jerusalem church while being named in the early appearance tradition.</w:t>
      </w:r>
    </w:p>
    <w:p w14:paraId="0F1C767B" w14:textId="77777777" w:rsidR="003325C5" w:rsidRDefault="00000000">
      <w:pPr>
        <w:rPr>
          <w:rFonts w:hint="eastAsia"/>
        </w:rPr>
      </w:pPr>
      <w:r>
        <w:t>The question before us is therefore no longer whether one isolated fact can prove the Resurrection. Historical reasoning rarely works that way. The question is what happens when all of the evidence is placed on the table at the same time. With the four principal considerations and the empty tomb now before us, the final lesson can test the competing explanations and ask which account best explains why the earliest Christians proclaimed, with such remarkable conviction, that the Jesus who had been crucified was alive again.</w:t>
      </w:r>
    </w:p>
    <w:p w14:paraId="51F9FBF6" w14:textId="77777777" w:rsidR="003325C5" w:rsidRDefault="00000000">
      <w:pPr>
        <w:pStyle w:val="Heading1"/>
      </w:pPr>
      <w:r>
        <w:t>Research Notes for the Revised Module</w:t>
      </w:r>
    </w:p>
    <w:p w14:paraId="7E43FDCE" w14:textId="77777777" w:rsidR="003325C5" w:rsidRDefault="00000000">
      <w:pPr>
        <w:rPr>
          <w:rFonts w:hint="eastAsia"/>
        </w:rPr>
      </w:pPr>
      <w:r>
        <w:t>This lesson deliberately avoids claiming a universal scholarly consensus for the empty tomb. Dale C. Allison’s 2021 The Resurrection of Jesus: Apologetics, Polemics, History remains especially useful because it treats the Friday burial and Sunday tomb traditions historically while criticizing overreach on both apologetic and skeptical sides. Scholarship on Joseph of Arimathea likewise emphasizes the need to distinguish the broadly similar canonical burial accounts from the extensive later reception history surrounding Joseph.</w:t>
      </w:r>
    </w:p>
    <w:p w14:paraId="116CC831" w14:textId="77777777" w:rsidR="003325C5" w:rsidRDefault="00000000">
      <w:pPr>
        <w:rPr>
          <w:rFonts w:hint="eastAsia"/>
        </w:rPr>
      </w:pPr>
      <w:r>
        <w:t>The women-at-the-tomb argument has also been stated cautiously. The older apologetic claim that women’s testimony was simply worthless or universally inadmissible in antiquity is too broad. The historically relevant observation is the persistent prominence of women in a patriarchal setting, particularly Mary Magdalene, across the canonical tomb traditions. Recent scholarship continues to examine the literary and theological function of the women, including the meaning of their fear and silence in Mark 16:8.</w:t>
      </w:r>
    </w:p>
    <w:p w14:paraId="1548B920" w14:textId="77777777" w:rsidR="003325C5" w:rsidRDefault="00000000">
      <w:pPr>
        <w:rPr>
          <w:rFonts w:hint="eastAsia"/>
        </w:rPr>
      </w:pPr>
      <w:r>
        <w:t>Finally, the lesson distinguishes early Resurrection belief from an explicit early empty-tomb narrative. First Corinthians 15 confirms death, burial, third-day resurrection, and appearances, but Paul does not narrate the women’s discovery of an empty tomb. The embodied character of Pauline resurrection belief may cohere strongly with an empty grave, yet that theological implication should not be counted as though Paul independently supplied the later Gospel story.</w:t>
      </w:r>
    </w:p>
    <w:sectPr w:rsidR="003325C5"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51782466">
    <w:abstractNumId w:val="8"/>
  </w:num>
  <w:num w:numId="2" w16cid:durableId="1504584528">
    <w:abstractNumId w:val="6"/>
  </w:num>
  <w:num w:numId="3" w16cid:durableId="903105930">
    <w:abstractNumId w:val="5"/>
  </w:num>
  <w:num w:numId="4" w16cid:durableId="873036221">
    <w:abstractNumId w:val="4"/>
  </w:num>
  <w:num w:numId="5" w16cid:durableId="2028628505">
    <w:abstractNumId w:val="7"/>
  </w:num>
  <w:num w:numId="6" w16cid:durableId="1544781139">
    <w:abstractNumId w:val="3"/>
  </w:num>
  <w:num w:numId="7" w16cid:durableId="494347948">
    <w:abstractNumId w:val="2"/>
  </w:num>
  <w:num w:numId="8" w16cid:durableId="805974676">
    <w:abstractNumId w:val="1"/>
  </w:num>
  <w:num w:numId="9" w16cid:durableId="748186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775D"/>
    <w:rsid w:val="0029639D"/>
    <w:rsid w:val="00326F90"/>
    <w:rsid w:val="003325C5"/>
    <w:rsid w:val="009C62A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589A28"/>
  <w14:defaultImageDpi w14:val="300"/>
  <w15:docId w15:val="{FE8DCD18-4179-412A-AA2E-C854157D8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3791</Words>
  <Characters>21610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2026-09-27T22:56:00Z</dcterms:created>
  <dcterms:modified xsi:type="dcterms:W3CDTF">2026-09-27T22:56:00Z</dcterms:modified>
  <cp:category/>
</cp:coreProperties>
</file>