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5 — The Scroll and the Worthy Lamb (Revelation 5:1–14)</w:t>
      </w:r>
    </w:p>
    <w:p>
      <w:pPr/>
      <w:r>
        <w:t>Teacher’s Expositional Manuscript  |  Approximately 70–85 minutes  |  Revelation 5:1–14</w:t>
      </w:r>
    </w:p>
    <w:p>
      <w:pPr>
        <w:pStyle w:val="Heading1"/>
      </w:pPr>
      <w:r>
        <w:t>Central Truth</w:t>
      </w:r>
    </w:p>
    <w:p>
      <w:pPr/>
      <w:r>
        <w:t>The sovereign Creator holds the purposes of history in His hand, but the unfolding of those purposes belongs uniquely to Jesus Christ, the Lion of Judah who conquered as the slain Lamb. Heaven declares Him worthy not through military domination but through His sacrificial death, by which He purchased a people for God from every nation.</w:t>
      </w:r>
    </w:p>
    <w:p>
      <w:pPr>
        <w:pStyle w:val="Heading1"/>
      </w:pPr>
      <w:r>
        <w:t>Opening — The Question That Silences Heaven</w:t>
      </w:r>
    </w:p>
    <w:p>
      <w:pPr/>
      <w:r>
        <w:t>Revelation 4 has placed us before the throne of God, where the worship of heaven establishes the reality that governs everything John will subsequently see. The throne is occupied, the Creator is worthy, and no earthly ruler possesses ultimate authority. Yet the vision has not answered a question that presses upon every generation of believers: how will the purposes of the sovereign God be brought to completion in a world still marked by rebellion, injustice, and death? Chapter 5 answers that question by directing John’s attention from the throne itself to a scroll in the right hand of the One seated upon it.</w:t>
      </w:r>
    </w:p>
    <w:p>
      <w:pPr/>
      <w:r>
        <w:t>The scene is deliberately dramatic. A mighty angel issues a challenge that reaches through heaven, earth, and the realm beneath the earth. No creature can meet it, and John begins to weep. His tears reveal that the problem is not merely intellectual curiosity about the future. If the scroll remains unopened, the vision offers no disclosure of how God’s promised purposes will advance. The resolution comes through a figure whose titles seem to promise royal conquest, but whose appearance reveals the cost and character of that victory: the Lion of Judah is seen as a Lamb standing as though slain.</w:t>
      </w:r>
    </w:p>
    <w:p>
      <w:pPr>
        <w:pStyle w:val="Heading1"/>
      </w:pPr>
      <w:r>
        <w:t>I. The Scroll in the Right Hand of God (5:1)</w:t>
      </w:r>
    </w:p>
    <w:p>
      <w:pPr>
        <w:pStyle w:val="Heading2"/>
      </w:pPr>
      <w:r>
        <w:t>The authority of the One who holds the scroll</w:t>
      </w:r>
    </w:p>
    <w:p>
      <w:pPr/>
      <w:r>
        <w:t>John sees a scroll in the right hand of the One seated upon the throne, written on the inside and on the back and sealed with seven seals. The right hand naturally conveys authority and possession, but John does not explicitly name the document or reproduce its contents. We must therefore begin with what the passage establishes rather than identifying the scroll too quickly with a particular modern prophetic chart. The scroll belongs to the sovereign God, and its opening is indispensable to the movement of the vision.</w:t>
      </w:r>
    </w:p>
    <w:p>
      <w:pPr/>
      <w:r>
        <w:t>Ancient scrolls were ordinarily written on the inner surface, although writing on both sides was possible. Ezekiel 2:9–10 provides a particularly important canonical parallel: the prophet receives a scroll written on both sides, containing lamentations, mourning, and woe. Daniel 12:4 also speaks of words sealed until the time of the end. Neither passage gives us permission simply to equate the scrolls, but together they establish a biblical setting in which a written, sealed revelation concerns divine judgment and the disclosure of God’s purposes.</w:t>
      </w:r>
    </w:p>
    <w:p>
      <w:pPr>
        <w:pStyle w:val="Heading2"/>
      </w:pPr>
      <w:r>
        <w:t>Seven seals and the question of the scroll’s contents</w:t>
      </w:r>
    </w:p>
    <w:p>
      <w:pPr/>
      <w:r>
        <w:t>The seven seals emphasize that the scroll is closed until the authorized figure opens it. Some interpreters regard the scroll as the divine decree concerning judgment and consummation; others emphasize the inheritance of the kingdom, the fulfillment of covenant promises, or the comprehensive plan of redemption and judgment. The broadest and safest conclusion is that the scroll represents purposes held under divine authority that will be disclosed and enacted through the Lamb. Revelation 6–8 shows that opening the seals initiates the next movement of the prophetic drama, although interpreters differ about the precise relationship between the seals and the remainder of the book.</w:t>
      </w:r>
    </w:p>
    <w:p>
      <w:pPr/>
      <w:r>
        <w:t>The suggestion that this scroll is a title deed to the earth has been influential in some dispensational teaching. It is an evocative analogy, particularly in light of legal documents and redemption imagery elsewhere in Scripture, but Revelation 5 never calls the scroll a deed. Jeremiah 32 describes a sealed purchase document, yet its details are not identical to John’s vision. We should therefore distinguish a possible illustration from an established exegetical identification.</w:t>
      </w:r>
    </w:p>
    <w:p>
      <w:pPr>
        <w:pStyle w:val="Heading1"/>
      </w:pPr>
      <w:r>
        <w:t>II. The Angel’s Challenge and John’s Tears (5:2–4)</w:t>
      </w:r>
    </w:p>
    <w:p>
      <w:pPr/>
      <w:r>
        <w:t>A strong angel proclaims with a loud voice, asking who is worthy to open the scroll and break its seals. The decisive word is “worthy.” The question does not concern mere physical strength, intelligence, or access to heavenly secrets. It concerns the moral and royal fitness to receive and execute the purposes contained in the scroll. No one in heaven, on earth, or under the earth is found able to open it or even look into it. John’s language encompasses the created order, emphasizing that no creature can claim this authority independently.</w:t>
      </w:r>
    </w:p>
    <w:p>
      <w:pPr/>
      <w:r>
        <w:t>John weeps greatly because no worthy figure has been found. His response is important for understanding the narrative. The prophet is not simply disappointed that he cannot learn tomorrow’s events. The scene exposes the inadequacy of every created power to bring God’s redemptive purposes to their appointed conclusion. The Roman Empire might appear capable of determining the fate of nations, but Rome cannot open the scroll. Neither can an angel, a ruler, or the prophet himself. The future is not secured by the most formidable power in creation; it requires One whose worthiness is unlike that of any creature.</w:t>
      </w:r>
    </w:p>
    <w:p>
      <w:pPr>
        <w:pStyle w:val="Heading1"/>
      </w:pPr>
      <w:r>
        <w:t>III. The Lion Who Is the Slain Lamb (5:5–6)</w:t>
      </w:r>
    </w:p>
    <w:p>
      <w:pPr>
        <w:pStyle w:val="Heading2"/>
      </w:pPr>
      <w:r>
        <w:t>The Lion of Judah and the Root of David</w:t>
      </w:r>
    </w:p>
    <w:p>
      <w:pPr/>
      <w:r>
        <w:t>One of the elders tells John to stop weeping because the Lion from the tribe of Judah, the Root of David, has conquered and can open the scroll and its seven seals. These titles summon the Old Testament expectation of a royal deliverer. Genesis 49:8–10 associates Judah with royal rule and the image of a lion; Isaiah 11:1–10 looks toward the Davidic ruler who judges with righteousness and brings the knowledge of the Lord to the earth. Revelation thus identifies the worthy One within Israel’s messianic promises rather than introducing an unrelated heavenly champion.</w:t>
      </w:r>
    </w:p>
    <w:p>
      <w:pPr/>
      <w:r>
        <w:t>The announcement that the Lion “has conquered” is especially significant because Revelation has already called the churches to overcome. Christ’s victory becomes the basis for their perseverance. Yet the manner of His conquest is disclosed only when John turns to look. The elder announces a Lion; John sees a Lamb. This is not a contradiction or a replacement of one messianic identity with another. It is the theological unveiling of how the Davidic King has achieved the victory that qualifies Him to rule.</w:t>
      </w:r>
    </w:p>
    <w:p>
      <w:pPr>
        <w:pStyle w:val="Heading2"/>
      </w:pPr>
      <w:r>
        <w:t>A Lamb standing as though slain</w:t>
      </w:r>
    </w:p>
    <w:p>
      <w:pPr/>
      <w:r>
        <w:t>John sees a Lamb standing in the midst of the throne, the four living creatures, and the elders, appearing as though it had been slain. The imagery joins death and life without diminishing either reality. The Lamb bears the marks of sacrificial death, yet He stands. This is the crucified and risen Jesus Christ, whose redemptive victory is inseparable from His self-giving sacrifice. The language resonates with Isaiah 53:7 and with the Passover background of Christian proclamation, while the particular expression in Revelation carries its own force: the Lamb who died now occupies the central place in the heavenly court.</w:t>
      </w:r>
    </w:p>
    <w:p>
      <w:pPr/>
      <w:r>
        <w:t>The Lamb possesses seven horns and seven eyes, which John identifies with the seven spirits of God sent into all the earth. In biblical imagery, horns often signify strength or royal power, while eyes suggest perception and knowledge. The number seven contributes an impression of fullness. The imagery therefore portrays the Lamb as possessing complete authority and insight, in association with the fullness of God’s Spirit. Zechariah 3:9 and 4:10 supply important parallels for the eyes and divine activity, but we should avoid constructing an overly literal anatomy of the Lamb or insisting upon a detailed meaning for every feature beyond the interpretive clues John provides.</w:t>
      </w:r>
    </w:p>
    <w:p>
      <w:pPr>
        <w:pStyle w:val="Heading1"/>
      </w:pPr>
      <w:r>
        <w:t>IV. The Lamb Takes the Scroll (5:7)</w:t>
      </w:r>
    </w:p>
    <w:p>
      <w:pPr/>
      <w:r>
        <w:t>The Lamb comes and takes the scroll from the right hand of the One seated upon the throne. The movement is simple, but its theological significance is enormous. The angel’s challenge has been answered, John’s tears have been addressed, and the authority to disclose and carry forward the divine purposes is entrusted to the victorious Messiah. Daniel 7:13–14 offers a particularly illuminating parallel, in which one like a son of man approaches the Ancient of Days and receives dominion, glory, and a kingdom. Revelation does not reproduce Daniel’s scene in every detail, yet the shared pattern of heavenly enthronement and delegated royal authority deserves careful attention.</w:t>
      </w:r>
    </w:p>
    <w:p>
      <w:pPr/>
      <w:r>
        <w:t>We must also guard against reading this exchange as though the Father reluctantly surrendered control to the Son or as though the Son began to possess divine worthiness only at this moment. The scene communicates the Lamb’s unique qualification in the economy of redemption. Revelation will go on to place the Lamb within worship that belongs to God, making it impossible to reduce Him to a merely exalted creature.</w:t>
      </w:r>
    </w:p>
    <w:p>
      <w:pPr>
        <w:pStyle w:val="Heading1"/>
      </w:pPr>
      <w:r>
        <w:t>V. The New Song of the Redeemed People (5:8–10)</w:t>
      </w:r>
    </w:p>
    <w:p>
      <w:pPr>
        <w:pStyle w:val="Heading2"/>
      </w:pPr>
      <w:r>
        <w:t>Harps, bowls, and the prayers of the saints</w:t>
      </w:r>
    </w:p>
    <w:p>
      <w:pPr/>
      <w:r>
        <w:t>When the Lamb takes the scroll, the four living creatures and the twenty-four elders fall before Him. John describes harps and golden bowls filled with incense, which he identifies as the prayers of the saints. The image gives remarkable dignity to the petitions of God’s people. Their prayers, uttered amid weakness and persecution, are not forgotten or dismissed as inconsequential. They appear within the worship of heaven, and the later visions will connect heavenly action with the cries of the saints for justice.</w:t>
      </w:r>
    </w:p>
    <w:p>
      <w:pPr/>
      <w:r>
        <w:t>The presence of incense recalls the worship of Israel, particularly the imagery of prayer ascending before God in Psalm 141:2. The passage does not settle every question concerning the identity of the elders or the precise mechanics of heavenly intercession. Its immediate pastoral assurance is that the prayers of believers matter within the sovereign purposes of God.</w:t>
      </w:r>
    </w:p>
    <w:p>
      <w:pPr>
        <w:pStyle w:val="Heading2"/>
      </w:pPr>
      <w:r>
        <w:t>Worthy because You were slain</w:t>
      </w:r>
    </w:p>
    <w:p>
      <w:pPr/>
      <w:r>
        <w:t>The new song explains why the Lamb is worthy: He was slain and by His blood purchased people for God from every tribe, language, people, and nation. The ground of His worthiness is not conquest detached from sacrifice, but the accomplishment of redemption through His death. The song joins the universal scope of salvation to the particular means by which it was achieved. Those redeemed do not become a people because they share a single ethnicity or political citizenship; they belong to God because the Lamb has purchased them.</w:t>
      </w:r>
    </w:p>
    <w:p>
      <w:pPr/>
      <w:r>
        <w:t>This is also a place where careful attention to textual variation is essential. Some manuscripts of Revelation 5:9–10 contain first-person language such as “us” and “we,” while many modern critical editions read third-person references to the redeemed. Consequently, we should not build an otherwise unsupported identification of the twenty-four elders as glorified church members solely upon a particular English rendering of these verses. The song’s central testimony—the Lamb’s sacrificial purchase of a multinational people—remains clear.</w:t>
      </w:r>
    </w:p>
    <w:p>
      <w:pPr>
        <w:pStyle w:val="Heading2"/>
      </w:pPr>
      <w:r>
        <w:t>A kingdom and priests</w:t>
      </w:r>
    </w:p>
    <w:p>
      <w:pPr/>
      <w:r>
        <w:t>The redeemed are made a kingdom and priests to our God, and the song speaks of their reign upon the earth. This language recalls Exodus 19:5–6 and the royal-priestly identity of God’s covenant people, now expressed through the work of the Lamb. It also connects with Revelation 1:6 and anticipates the reign described later in Revelation 20–22. A premillennial reading will understand the future reign in relation to the promised kingdom, but we should allow the later passages to clarify its chronology rather than importing an entire millennial scheme into the song itself.</w:t>
      </w:r>
    </w:p>
    <w:p>
      <w:pPr/>
      <w:r>
        <w:t>The priestly dimension is no less important than the royal one. The people redeemed by Christ are brought into a life of worship and service to God. Their destiny is not simply escape from suffering; it is participation in the reign and presence of the One who has made them His own.</w:t>
      </w:r>
    </w:p>
    <w:p>
      <w:pPr>
        <w:pStyle w:val="Heading1"/>
      </w:pPr>
      <w:r>
        <w:t>VI. The Expanding Worship of Heaven (5:11–14)</w:t>
      </w:r>
    </w:p>
    <w:p>
      <w:pPr>
        <w:pStyle w:val="Heading2"/>
      </w:pPr>
      <w:r>
        <w:t>Myriads of angels acclaim the Lamb</w:t>
      </w:r>
    </w:p>
    <w:p>
      <w:pPr/>
      <w:r>
        <w:t>John hears the voice of many angels surrounding the throne, the living creatures, and the elders. Their number is described in terms of myriads upon myriads, a conventional expression of an immense heavenly multitude rather than a figure intended for mathematical calculation. They proclaim that the slain Lamb is worthy to receive power, riches, wisdom, might, honor, glory, and blessing. The sevenfold acclamation communicates the completeness of the praise due to Him. The Lamb’s apparent weakness in death has become the occasion for heaven’s recognition of His unrivaled worthiness.</w:t>
      </w:r>
    </w:p>
    <w:p>
      <w:pPr>
        <w:pStyle w:val="Heading2"/>
      </w:pPr>
      <w:r>
        <w:t>Every creature joins the doxology</w:t>
      </w:r>
    </w:p>
    <w:p>
      <w:pPr/>
      <w:r>
        <w:t>The circle of worship widens until John hears every creature in heaven, on earth, under the earth, and on the sea joining in blessing, honor, glory, and dominion to the One seated on the throne and to the Lamb. The parallel recipients of praise are central to the chapter’s Christology. The Lamb is not merely the subject of a song about God; He shares in the universal worship directed toward God. The four living creatures respond with “Amen,” and the elders fall down in worship.</w:t>
      </w:r>
    </w:p>
    <w:p>
      <w:pPr/>
      <w:r>
        <w:t>The scene is best understood as a visionary portrayal of the comprehensive acknowledgment of divine sovereignty and the Lamb’s worthiness. It should not be pressed into a claim that every creature is thereby described as personally redeemed or that final judgment has already occurred within the narrative. The vision shows the rightful direction of all creation’s praise, anticipating the ultimate vindication of God’s purposes.</w:t>
      </w:r>
    </w:p>
    <w:p>
      <w:pPr>
        <w:pStyle w:val="Heading1"/>
      </w:pPr>
      <w:r>
        <w:t>VII. Reading Revelation 5 in the Context of the Whole Book</w:t>
      </w:r>
    </w:p>
    <w:p>
      <w:pPr/>
      <w:r>
        <w:t>The Lamb's worthiness is grounded in His death and the people He has purchased for God from every tribe and language and people and nation (5:9). This universal scope must inform later discussions of Israel, the nations, and the redeemed without erasing the particular histories to which John's symbols refer. The movement of the book is from the Lamb who alone can open the scroll to the Lamb who shares the throne in the New Jerusalem, where His servants worship in God's immediate presence (22:3–4).</w:t>
      </w:r>
    </w:p>
    <w:p>
      <w:pPr/>
      <w:r>
        <w:t>Chapters 4 and 5 form a unified heavenly introduction to the judgments and conflicts that follow. Chapter 4 declares the worthiness of the Creator; chapter 5 reveals the worthiness of the Redeemer. The throne is the center of authority, and the Lamb is the One who can open the sealed scroll. These truths must govern our interpretation of the seals, trumpets, bowls, and the final triumph of God. The events to come are not random catastrophes; they unfold within a prophetic vision centered upon the sovereignty of God and the victory of Christ.</w:t>
      </w:r>
    </w:p>
    <w:p>
      <w:pPr/>
      <w:r>
        <w:t>For the original congregations in Roman Asia, this was an extraordinary reversal of appearances. Their world celebrated imperial power, public honor, and visible domination. Heaven celebrates a crucified Messiah whose sacrifice secures a people for God from the nations. The Church therefore learns to measure victory by Christ’s faithfulness rather than by the world’s customary displays of strength. Such a perspective does not erase suffering, but it gives suffering a different horizon: the Lamb who was slain now stands, reigns, and receives the worship of heaven.</w:t>
      </w:r>
    </w:p>
    <w:p>
      <w:pPr/>
      <w:r>
        <w:t>The Lion-Lamb imagery also disciplines our expectations about prophecy. Revelation certainly announces judgment and the defeat of evil, yet it does so through the One whose royal authority is inseparable from His redemptive sacrifice. We must not allow fascination with the mechanics of judgment to obscure the identity of the Judge. The center of the book is not a beast, a battle, or a timetable. It is Jesus Christ.</w:t>
      </w:r>
    </w:p>
    <w:p>
      <w:pPr>
        <w:pStyle w:val="Heading1"/>
      </w:pPr>
      <w:r>
        <w:t>Conclusion — Worthy Is the Lamb</w:t>
      </w:r>
    </w:p>
    <w:p>
      <w:pPr/>
      <w:r>
        <w:t>John’s tears cease because the history of redemption does not end in a sealed scroll. The promised Davidic King has conquered, but His conquest has been accomplished through the cross. The Lamb bears the evidence of death while standing alive before the throne, and all heaven acknowledges that He alone is worthy to open the scroll. This is the theological turning point that prepares the reader for the opening of the seals in the next chapter.</w:t>
      </w:r>
    </w:p>
    <w:p>
      <w:pPr/>
      <w:r>
        <w:t>The Church does not receive this vision merely to satisfy its interest in the future. It receives it so that faithfulness in the present may be grounded in the certainty of Christ’s victory. The One who purchased His people has not abandoned them to the apparent power of the world. Their prayers are before God, their identity is secured by the Lamb’s blood, and their future rests with the One whom heaven declares worthy. As we enter Revelation 6, we must carry this conviction with us: whatever judgments are disclosed, the scroll is opened by the crucified and risen Lord.</w:t>
      </w:r>
    </w:p>
    <w:p>
      <w:pPr>
        <w:pStyle w:val="Heading1"/>
      </w:pPr>
      <w:r>
        <w:t>Selected Biblical Connections and Teaching References</w:t>
      </w:r>
    </w:p>
    <w:p>
      <w:pPr/>
      <w:r>
        <w:t>The sealed scroll: Ezekiel 2:9–10; Daniel 12:4; Jeremiah 32:6–15. The royal Messiah: Genesis 49:8–10; Isaiah 11:1–10; Daniel 7:13–14. The sacrificial Lamb: Exodus 12; Isaiah 53:7; John 1:29; 1 Peter 1:18–19. Seven eyes and the Spirit: Zechariah 3:9; 4:10; Revelation 1:4; 4:5. Prayer and incense: Psalm 141:2; Revelation 8:3–5. A kingdom of priests: Exodus 19:5–6; Revelation 1:6; 20:4–6; 22:3–5. Heavenly worship: Revelation 4:8–11; 5:9–14; Philippians 2:9–11.</w:t>
      </w:r>
    </w:p>
    <w:p>
      <w:pPr/>
      <w:r>
        <w:t>Interpretive note: The precise identification of the scroll, the identity of the twenty-four elders, the textual variants in Revelation 5:9–10, and the chronology of the saints’ reign remain debated. This manuscript distinguishes the clear claims of the text from possible theological inferences.</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4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Second audit pass: targeted theological continuity and interpretive-method revisions; original retained separately.</dc:description>
  <cp:lastModifiedBy/>
  <cp:revision>1</cp:revision>
  <dcterms:created xsi:type="dcterms:W3CDTF">2013-12-23T23:15:00Z</dcterms:created>
  <dcterms:modified xsi:type="dcterms:W3CDTF">2013-12-23T23:15:00Z</dcterms:modified>
  <cp:category/>
</cp:coreProperties>
</file>