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20 — The Thousand Years, the Final Rebellion, and the Great White Throne (Revelation 20:1–15)</w:t>
      </w:r>
    </w:p>
    <w:p>
      <w:pPr/>
      <w:r>
        <w:t>Teacher’s Expositional Manuscript  |  Approximately 80–95 minutes  |  Revelation 20:1–15</w:t>
      </w:r>
    </w:p>
    <w:p>
      <w:pPr>
        <w:pStyle w:val="Heading1"/>
      </w:pPr>
      <w:r>
        <w:t>Central Truth</w:t>
      </w:r>
    </w:p>
    <w:p>
      <w:pPr/>
      <w:r>
        <w:t>Revelation 20 declares that Satan’s opposition to God is neither eternal nor ultimate. Christ’s victory establishes the certainty of divine rule, exposes the final futility of rebellion, and culminates in a judgment before which every human claim to independence collapses. The chapter calls believers to patient confidence in God’s justice, careful humility about disputed prophetic chronology, and urgent faithfulness to the gospel of the risen Christ.</w:t>
      </w:r>
    </w:p>
    <w:p>
      <w:pPr>
        <w:pStyle w:val="Heading1"/>
      </w:pPr>
      <w:r>
        <w:t>Opening — From the Victorious King to the Final Judgment</w:t>
      </w:r>
    </w:p>
    <w:p>
      <w:pPr/>
      <w:r>
        <w:t>Revelation 19 concluded with heaven opened and Jesus Christ revealed as Faithful and True, the righteous King whose victory brings the beast and the false prophet to their end. John now turns from the defeat of those earthly agents of deception to the deeper adversary who empowered them. The dragon introduced in Revelation 12, explicitly identified as the devil and Satan, is restrained, released for a final rebellion, and finally consigned to judgment. The vision then moves beyond the last revolt to the great white throne, where the dead stand before God and the books are opened.</w:t>
      </w:r>
    </w:p>
    <w:p>
      <w:pPr/>
      <w:r>
        <w:t>This is among the most discussed chapters in Christian eschatology because the thousand years has been understood differently by faithful interpreters. The purpose of our study is not to obscure those differences, but to identify precisely what John sees, listen to the Old Testament echoes that shape his imagery, and distinguish the text’s affirmations from the larger chronological systems built around it. Our exposition will follow a broadly premillennial reading while giving other major Christian interpretations a fair account.</w:t>
      </w:r>
    </w:p>
    <w:p>
      <w:pPr>
        <w:pStyle w:val="Heading1"/>
      </w:pPr>
      <w:r>
        <w:t>I. An Angel Descends with the Key and a Great Chain (20:1)</w:t>
      </w:r>
    </w:p>
    <w:p>
      <w:pPr/>
      <w:r>
        <w:t>John sees an angel coming down from heaven, holding the key to the abyss and a great chain. The authority represented by the key recalls Revelation 9:1–2, where the shaft of the abyss is opened, releasing destructive forces under divine permission. The abyss is not presented as a realm beyond God’s reach. Its opening and closing occur within the limits of His sovereignty, and the angel’s descent underscores that Satan’s confinement is not achieved through a contest between equally powerful rivals.</w:t>
      </w:r>
    </w:p>
    <w:p>
      <w:pPr/>
      <w:r>
        <w:t>The chain belongs to the symbolic world of apocalyptic vision. John is describing the restraint of a spiritual being, and the image should not be pressed into a mechanical account of how an immaterial adversary can be physically bound. What matters is the effectiveness of the restraint and its stated purpose. The dragon may rage against the purposes of God, but he does not possess the authority to determine the limits of his own activity.</w:t>
      </w:r>
    </w:p>
    <w:p>
      <w:pPr>
        <w:pStyle w:val="Heading1"/>
      </w:pPr>
      <w:r>
        <w:t>II. The Dragon Is Bound for a Thousand Years (20:2–3)</w:t>
      </w:r>
    </w:p>
    <w:p>
      <w:pPr/>
      <w:r>
        <w:t xml:space="preserve">The angel seizes “</w:t>
      </w:r>
      <w:r>
        <w:rPr>
          <w:i/>
        </w:rPr>
        <w:t>the dragon, the serpent of old, who is the devil and Satan,</w:t>
      </w:r>
      <w:r>
        <w:t xml:space="preserve">” These four descriptions deliberately gather the biblical portrait of the enemy into a single identification. The ancient serpent recalls Genesis 3 and humanity’s first encounter with deception; the dragon recalls Revelation 12 and the violent opposition to the Messiah and His people. The passage therefore does not introduce a new antagonist but brings the career of the old adversary toward its appointed conclusion.</w:t>
      </w:r>
    </w:p>
    <w:p>
      <w:pPr/>
      <w:r>
        <w:t xml:space="preserve">John states the purpose of the binding with unusual precision: Satan is confined “</w:t>
      </w:r>
      <w:r>
        <w:rPr>
          <w:i/>
        </w:rPr>
        <w:t>so that he should not deceive the nations any longer, until the thousand years were completed;</w:t>
      </w:r>
      <w:r>
        <w:t xml:space="preserve">” The text does not simply say that every evil influence disappears or that fallen human nature ceases to exist. It identifies a particular restriction on Satan’s deception of the nations, followed by a limited release. The repeated reference to the thousand years establishes the period as central to the vision, but it does not by itself settle whether the number should be understood as an exact duration or as apocalyptic representation of a complete divinely appointed era.</w:t>
      </w:r>
    </w:p>
    <w:p>
      <w:pPr/>
      <w:r>
        <w:t>In a futurist premillennial reading, the binding follows Christ’s appearing in chapter 19 and precedes an earthly reign. Other interpreters understand the binding as a restriction inaugurated through Christ’s first coming, particularly in relation to the gospel’s advance among the nations. Both approaches must account for the specificity of the restriction and for the later worldwide deception described in verses 7–9. The interpretive question is not whether Christ has defeated Satan—Scripture is clear that He has—but how the victory is displayed within the sequence of John’s visions.</w:t>
      </w:r>
    </w:p>
    <w:p>
      <w:pPr>
        <w:pStyle w:val="Heading1"/>
      </w:pPr>
      <w:r>
        <w:t>III. Thrones, Judgment, and the Faithful Witnesses (20:4)</w:t>
      </w:r>
    </w:p>
    <w:p>
      <w:pPr/>
      <w:r>
        <w:t>John sees thrones, and those seated upon them are given authority to judge. The language strongly recalls Daniel 7:9–27, where heavenly judgment removes the dominion of the beast and the kingdom is given to the saints of the Most High. Revelation has repeatedly drawn from Daniel’s visions, and the appearance of thrones after the beast’s defeat is another deliberate connection. The authority to judge is granted; it is never independent of the sovereignty of God.</w:t>
      </w:r>
    </w:p>
    <w:p>
      <w:pPr/>
      <w:r>
        <w:t>John then sees the souls of those who had been beheaded because of their testimony to Jesus and the word of God, together with those who had not worshiped the beast or its image and had not received its mark. Their faithfulness recalls the costly perseverance demanded in Revelation 13 and the blessing pronounced in Revelation 14:12–13. The empire may have treated these witnesses as defeated, but heaven presents them as participants in the reign of Christ. Their suffering was neither forgotten nor meaningless.</w:t>
      </w:r>
    </w:p>
    <w:p>
      <w:pPr/>
      <w:r>
        <w:t>The grammar of verse 4 has generated discussion about whether John describes one group of faithful people from different perspectives or multiple groups associated with the thrones. What is unmistakable is the reversal of worldly judgment: those condemned for refusing idolatrous allegiance are vindicated by the true King. This is not a license to glorify martyrdom for its own sake; it is the assurance that fidelity to Jesus is never wasted.</w:t>
      </w:r>
    </w:p>
    <w:p>
      <w:pPr>
        <w:pStyle w:val="Heading1"/>
      </w:pPr>
      <w:r>
        <w:t>IV. They Came to Life and Reigned with Christ (20:4–6)</w:t>
      </w:r>
    </w:p>
    <w:p>
      <w:pPr/>
      <w:r>
        <w:t xml:space="preserve">John declares that the faithful “</w:t>
      </w:r>
      <w:r>
        <w:rPr>
          <w:i/>
        </w:rPr>
        <w:t>came to life and reigned with Christ for a thousand years.</w:t>
      </w:r>
      <w:r>
        <w:t xml:space="preserve">” and he calls this “</w:t>
      </w:r>
      <w:r>
        <w:rPr>
          <w:i/>
        </w:rPr>
        <w:t xml:space="preserve">the first resurrection.</w:t>
      </w:r>
      <w:r>
        <w:t xml:space="preserve">” The rest of the dead do not come to life until the thousand years are ended. In a premillennial reading, the natural contrast between the two references to coming to life points toward a resurrection of the righteous before the millennium and a later resurrection associated with final judgment. This reading also coheres with the emphasis elsewhere in the New Testament on the future bodily resurrection of believers.</w:t>
      </w:r>
    </w:p>
    <w:p>
      <w:pPr/>
      <w:r>
        <w:t>Amillennial interpreters generally understand the first resurrection differently, often as the believer’s entrance into heavenly life with Christ after death or as participation in the spiritual life secured through Christ. They argue that Revelation’s visionary language and the distinction between the first and second deaths permit this understanding. Premillennial interpreters respond that the parallel use of “came to life” in verses 4–5 favors a comparable kind of life in both instances. This disagreement should be explained rather than concealed, because the chapter’s central promise of life in Christ does not depend upon pretending that the debate is simple.</w:t>
      </w:r>
    </w:p>
    <w:p>
      <w:pPr/>
      <w:r>
        <w:t>The blessing in verse 6 is explicit: those who share in the first resurrection are holy and blessed, and the second death has no power over them. They are described as priests of God and of Christ, and they reign with Him. The priestly language reaches back to Exodus 19:6 and to Revelation 1:6 and 5:10, where redemption creates a people set apart for God’s service. The future of the faithful is not merely escape from destruction; it is communion with Christ and participation in His righteous rule.</w:t>
      </w:r>
    </w:p>
    <w:p>
      <w:pPr>
        <w:pStyle w:val="Heading1"/>
      </w:pPr>
      <w:r>
        <w:t>V. What Does the Thousand Years Mean?</w:t>
      </w:r>
    </w:p>
    <w:p>
      <w:pPr/>
      <w:r>
        <w:t>Premillennial, amillennial, and postmillennial interpretations differ principally over the timing and nature of the thousand years and the relationship between chapters 19 and 20. Premillennialists ordinarily see a reign following Christ's return; amillennialists commonly understand the millennium as the present reign of Christ with His saints; postmillennialists anticipate an era of widespread gospel blessing before His return. These positions should be described fairly, without suggesting that disagreement over the millennium is disagreement over Christ's ultimate victory.</w:t>
      </w:r>
    </w:p>
    <w:p>
      <w:pPr/>
      <w:r>
        <w:t xml:space="preserve">The expression “</w:t>
      </w:r>
      <w:r>
        <w:rPr>
          <w:i/>
        </w:rPr>
        <w:t xml:space="preserve">a thousand years</w:t>
      </w:r>
      <w:r>
        <w:t xml:space="preserve">” appears six times in Revelation 20:2–7. That repetition demands attention, yet repetition alone does not determine genre. The number one thousand can function as a concrete count in ordinary discourse, while biblical poetry and apocalyptic writing also use large rounded numbers to signify fullness or completeness. Responsible interpretation therefore asks how the number operates within this particular vision and how the vision relates to the surrounding chapters.</w:t>
      </w:r>
    </w:p>
    <w:p>
      <w:pPr/>
      <w:r>
        <w:t>Premillennialism places Christ’s return before the millennium and ordinarily understands the period as a future reign of Christ associated with the vindication of His people. Amillennialism understands the millennium as the present reign of Christ, particularly in heaven, during the era between His first and second comings, with the final judgment following His return. Postmillennialism expects the gospel to bring about an extended era of widespread righteousness and peace before Christ returns, although its adherents differ in how literally they take the thousand years. Each position has a long Christian history and contains internal variations.</w:t>
      </w:r>
    </w:p>
    <w:p>
      <w:pPr/>
      <w:r>
        <w:t>Our series follows the broadly futurist premillennial sequence because Revelation 19–20 can be read as a progression from the appearing of the conquering King to Satan’s binding, the saints’ reign, the final rebellion, and judgment. We must nevertheless acknowledge that Revelation sometimes revisits events from different visionary perspectives. Sequence in the text is important evidence, but it should not be confused with an explicit statement that every vision follows the preceding one chronologically. The greater certainty is that the reign of Christ is real, Satan’s defeat is complete, and God’s people will be vindicated.</w:t>
      </w:r>
    </w:p>
    <w:p>
      <w:pPr>
        <w:pStyle w:val="Heading1"/>
      </w:pPr>
      <w:r>
        <w:t>VI. The Final Release of Satan (20:7–8)</w:t>
      </w:r>
    </w:p>
    <w:p>
      <w:pPr/>
      <w:r>
        <w:t xml:space="preserve">When the thousand years are completed, Satan is released from his prison and goes out to deceive the nations in the four corners of the earth. His release is brief and permitted; it is not a recovery of sovereign power. The language of “</w:t>
      </w:r>
      <w:r>
        <w:rPr>
          <w:i/>
        </w:rPr>
        <w:t xml:space="preserve">Gog and Magog</w:t>
      </w:r>
      <w:r>
        <w:t xml:space="preserve">” comes from Ezekiel 38–39, where hostile forces gather against God’s people and are defeated by divine intervention. John employs those names to portray a final, comprehensive rebellion against the rule of God.</w:t>
      </w:r>
    </w:p>
    <w:p>
      <w:pPr/>
      <w:r>
        <w:t xml:space="preserve">Interpreters differ over whether Revelation 20 depicts the same ultimate conflict seen in Revelation 16 and 19 from another vantage point or a subsequent rebellion following the millennium. A sequential premillennial reading favors the latter, while recapitulation readings favor the former. In either case, the phrase “</w:t>
      </w:r>
      <w:r>
        <w:rPr>
          <w:i/>
        </w:rPr>
        <w:t xml:space="preserve">the four corners of the earth</w:t>
      </w:r>
      <w:r>
        <w:t xml:space="preserve">” emphasizes the breadth of the deception rather than furnishing a map of modern military alliances. Ezekiel’s imagery gives the vision its theological meaning: nations arrayed against God cannot prevail merely because their numbers appear overwhelming.</w:t>
      </w:r>
    </w:p>
    <w:p>
      <w:pPr/>
      <w:r>
        <w:t xml:space="preserve">The gathering of rebels “</w:t>
      </w:r>
      <w:r>
        <w:rPr>
          <w:i/>
        </w:rPr>
        <w:t>like the sand of the seashore</w:t>
      </w:r>
      <w:r>
        <w:t xml:space="preserve">” recalls Old Testament language for innumerable multitudes, but here the abundance of the rebellious army is a tragic counterfeit of the promises given to Abraham’s descendants. Human numbers cannot reverse divine judgment. The vision is deliberately sobering because it shows that exposure to righteous government, however understood within one’s millennial framework, does not by itself create a heart that loves God.</w:t>
      </w:r>
    </w:p>
    <w:p>
      <w:pPr>
        <w:pStyle w:val="Heading1"/>
      </w:pPr>
      <w:r>
        <w:t>VII. The Beloved City and Fire from Heaven (20:9)</w:t>
      </w:r>
    </w:p>
    <w:p>
      <w:pPr/>
      <w:r>
        <w:t xml:space="preserve">The rebellious nations advance over the breadth of the earth and surround “</w:t>
      </w:r>
      <w:r>
        <w:rPr>
          <w:i/>
        </w:rPr>
        <w:t xml:space="preserve">the camp of the saints and the beloved city.</w:t>
      </w:r>
      <w:r>
        <w:t xml:space="preserve">” Jerusalem is a natural referent for the beloved city within a futurist reading, especially in view of the Old Testament prophetic hopes associated with Zion. Others understand the city symbolically as the people of God, drawing attention to the New Jerusalem that appears in the following chapters. John does not pause here to supply geographic detail, and our interpretation should not demand more specificity than he provides.</w:t>
      </w:r>
    </w:p>
    <w:p>
      <w:pPr/>
      <w:r>
        <w:t>The battle ends almost before it begins: fire comes down from heaven and consumes the attackers. There is no extended description of competing armies, no uncertainty about the outcome, and no suggestion that God’s throne is threatened. The pattern recalls Ezekiel 38–39 and the biblical conviction that divine holiness will finally end the assault upon God’s people. The brevity of the account is itself a theological statement. Evil may assemble with impressive force, but it cannot survive the decisive intervention of God.</w:t>
      </w:r>
    </w:p>
    <w:p>
      <w:pPr>
        <w:pStyle w:val="Heading1"/>
      </w:pPr>
      <w:r>
        <w:t>VIII. The Devil’s Final Judgment (20:10)</w:t>
      </w:r>
    </w:p>
    <w:p>
      <w:pPr/>
      <w:r>
        <w:t>The devil who deceived the nations is thrown into the lake of fire and sulfur, where the beast and false prophet had been cast in Revelation 19:20. The three figures who embodied satanic deception and counterfeit rule reach the same appointed end. John describes their torment in uncompromising language, presenting final judgment as irreversible rather than as another temporary imprisonment from which rebellion might return.</w:t>
      </w:r>
    </w:p>
    <w:p>
      <w:pPr/>
      <w:r>
        <w:t>The imagery of the lake of fire has produced sustained theological discussion about the nature of final punishment. Whatever broader doctrinal conclusions one draws from the whole canon, this verse clearly presents Satan’s judgment as definitive. The ancient serpent will not continue endlessly as a rival kingdom to the Lamb. The Christian story does not end in perpetual dualism, with good and evil locked in an unresolved contest. God’s victory is final.</w:t>
      </w:r>
    </w:p>
    <w:p>
      <w:pPr>
        <w:pStyle w:val="Heading1"/>
      </w:pPr>
      <w:r>
        <w:t>IX. The Great White Throne and the One Seated upon It (20:11)</w:t>
      </w:r>
    </w:p>
    <w:p>
      <w:pPr/>
      <w:r>
        <w:t>John sees a great white throne and the One seated upon it, from whose presence earth and heaven flee away. The throne recalls the vision of divine sovereignty in Revelation 4, but the scene now concerns the final reckoning of creation itself. White signifies the purity and righteousness of the judgment; the throne signifies that the verdict proceeds from ultimate authority. The disappearance of heaven and earth anticipates the new creation of Revelation 21:1, where the former order has passed away.</w:t>
      </w:r>
    </w:p>
    <w:p>
      <w:pPr/>
      <w:r>
        <w:t>The passage does not explicitly name the One seated on the throne. The wider New Testament teaches that God has entrusted judgment to the Son (John 5:22–27; Acts 17:31), while Revelation consistently locates ultimate sovereignty in God and the Lamb. Rather than constructing a false separation between their authority, the interpreter should recognize that final judgment is the judgment of the God whose saving purpose has been revealed in Jesus Christ.</w:t>
      </w:r>
    </w:p>
    <w:p>
      <w:pPr>
        <w:pStyle w:val="Heading1"/>
      </w:pPr>
      <w:r>
        <w:t>X. The Books Are Opened (20:12–13)</w:t>
      </w:r>
    </w:p>
    <w:p>
      <w:pPr/>
      <w:r>
        <w:t>The opening of the books portrays the justice and transparency of divine judgment; the book of life marks belonging to the Lamb. Judgment according to works must not be converted into a claim that sinners purchase salvation through merit. Elsewhere the New Testament grounds salvation in God's grace received through faith, while works disclose the reality and character of a life. The vision's emphasis is the righteousness of the Judge and the seriousness of human accountability.</w:t>
      </w:r>
    </w:p>
    <w:p>
      <w:pPr/>
      <w:r>
        <w:t>The dead, great and small, stand before the throne, and books are opened. Another book is opened, which is the book of life. The imagery recalls Daniel 7:10, where the heavenly court sits and the books are opened, and Daniel 12:1–2, where deliverance and resurrection are associated with those whose names are written in the book. John is not describing an uncertain divine investigation, as though God must discover what humanity has done. The opened books communicate the complete knowledge, moral transparency, and justice of His verdict.</w:t>
      </w:r>
    </w:p>
    <w:p>
      <w:pPr/>
      <w:r>
        <w:t>The dead are judged according to their deeds, and the sea, Death, and Hades surrender those within their keeping. No realm can retain the dead against God’s summons. The sea, often associated in Revelation with threat and chaos, is no exception; neither are the grave and the realm of the dead. The universality of the scene overturns every earthly distinction of status and power. Kings and laborers alike stand before the same righteous Judge.</w:t>
      </w:r>
    </w:p>
    <w:p>
      <w:pPr/>
      <w:r>
        <w:t>The relationship between judgment according to works and salvation by grace must be handled carefully. Scripture teaches that sinners are reconciled to God through His grace in Christ, received by faith, not by works that earn salvation (Ephesians 2:8–10). It also teaches that deeds reveal the character and allegiance of a life and are subject to divine judgment (Romans 2:6–16; 2 Corinthians 5:10). Revelation does not present good deeds as an alternative redeemer to the Lamb. The books disclose the truth of human lives, while the book of life identifies those who belong to God.</w:t>
      </w:r>
    </w:p>
    <w:p>
      <w:pPr>
        <w:pStyle w:val="Heading1"/>
      </w:pPr>
      <w:r>
        <w:t>XI. Death and Hades Are Thrown into the Lake of Fire (20:14)</w:t>
      </w:r>
    </w:p>
    <w:p>
      <w:pPr/>
      <w:r>
        <w:t>After the judgment of the dead, Death and Hades themselves are thrown into the lake of fire. John personifies the powers that have held humanity captive since the fall and portrays their destruction. This is the fulfillment of a hope that runs through Scripture: God will swallow up death forever (Isaiah 25:8), and the final enemy to be destroyed is death (1 Corinthians 15:26). The scene is not merely about the fate of individual human beings. It announces the abolition of death’s dominion over the created order.</w:t>
      </w:r>
    </w:p>
    <w:p>
      <w:pPr/>
      <w:r>
        <w:t xml:space="preserve">John identifies the lake of fire as “</w:t>
      </w:r>
      <w:r>
        <w:rPr>
          <w:i/>
        </w:rPr>
        <w:t xml:space="preserve">the second death.</w:t>
      </w:r>
      <w:r>
        <w:t xml:space="preserve">” This language has already appeared in the promise to the conqueror in Revelation 2:11 and the blessing of Revelation 20:6. The contrast is profound. Those who belong to Christ may suffer the first death, but the second death has no authority over them. The final enemy is not simply restrained; it is removed from the future God is preparing for His people.</w:t>
      </w:r>
    </w:p>
    <w:p>
      <w:pPr>
        <w:pStyle w:val="Heading1"/>
      </w:pPr>
      <w:r>
        <w:t>XII. The Book of Life and the Gravity of the Verdict (20:15)</w:t>
      </w:r>
    </w:p>
    <w:p>
      <w:pPr/>
      <w:r>
        <w:t>The chapter closes with a sentence of immense seriousness: anyone whose name is not found written in the book of life is thrown into the lake of fire. Revelation has already referred to the book of life in the messages to the churches and in its portrayal of those who resist the beast (Revelation 3:5; 13:8; 17:8). The book represents belonging to the Lamb and participation in the life He gives. The warning is therefore inseparable from the gospel at the center of the book.</w:t>
      </w:r>
    </w:p>
    <w:p>
      <w:pPr/>
      <w:r>
        <w:t>We should resist two opposite errors in teaching this verse. One is to soften the reality of judgment until John’s warning has no moral weight. The other is to speak about judgment with cold satisfaction or speculative detail that the text does not supply. John’s vision calls for reverence, repentance, and confidence in Christ, whose death and resurrection provide the only secure ground of hope. The church proclaims the seriousness of judgment precisely because it has been entrusted with the good news of the Savior.</w:t>
      </w:r>
    </w:p>
    <w:p>
      <w:pPr>
        <w:pStyle w:val="Heading1"/>
      </w:pPr>
      <w:r>
        <w:t>XIII. Theological Synthesis — Justice, Resurrection, and the End of Evil</w:t>
      </w:r>
    </w:p>
    <w:p>
      <w:pPr/>
      <w:r>
        <w:t>Revelation 20 ends with the abolition of death and Hades, preparing the announcement in 21:4 that death will be no more. The movement is theological as well as narrative: the final judgment removes every power that obstructs communion with God. The goal of the book is therefore not exhausted by a chronology of the millennium; it is reached when the redeemed dwell with God and see His face in 22:4.</w:t>
      </w:r>
    </w:p>
    <w:p>
      <w:pPr/>
      <w:r>
        <w:t>Revelation 20 brings several strands of biblical theology together. The serpent of Genesis 3 reaches his final defeat; the beastly kingdoms of Daniel 7 lose their dominion; the martyrs are vindicated; the promise of resurrection is displayed; and the judgment of God establishes that evil will not be forgotten, excused, or allowed to endure without end. The chapter is not simply a timetable for the last days. It is a declaration that history belongs to the Lord who judges righteously.</w:t>
      </w:r>
    </w:p>
    <w:p>
      <w:pPr/>
      <w:r>
        <w:t>The contrast between the first resurrection and the second death also frames Christian hope. Those who belong to Christ have a future that death cannot cancel. Their priestly identity is not an incidental reward but the fulfillment of God’s purpose to dwell with a redeemed people who serve Him. The next two chapters will unfold that future in images of a new heaven, a new earth, and the holy city where God makes His home among His people.</w:t>
      </w:r>
    </w:p>
    <w:p>
      <w:pPr/>
      <w:r>
        <w:t>For teaching purposes, the millennium should be presented with both conviction and interpretive modesty. A premillennial reading offers a coherent understanding of the sequence, but the precise chronology is not the center of the gospel. The church’s shared confession is that Jesus Christ will return, the dead will be raised, God will judge with perfect righteousness, Satan will be defeated, and the Lord will make all things new.</w:t>
      </w:r>
    </w:p>
    <w:p>
      <w:pPr>
        <w:pStyle w:val="Heading1"/>
      </w:pPr>
      <w:r>
        <w:t>Conclusion — The Last Word Belongs to God</w:t>
      </w:r>
    </w:p>
    <w:p>
      <w:pPr/>
      <w:r>
        <w:t>John has shown us the enemy bound, the faithful reigning, the nations deceived one final time, the rebellion extinguished, and the dead standing before the great white throne. Every scene strips away the illusion that evil is permanent or that human life can escape accountability to its Creator. Yet the chapter’s deepest encouragement is not fear of the adversary. It is the assurance that the risen Christ holds the future, and that His people are known to Him.</w:t>
      </w:r>
    </w:p>
    <w:p>
      <w:pPr/>
      <w:r>
        <w:t>As we move into Revelation 21, the emphasis will shift from the removal of evil to the fullness of what God has prepared. The judgment of chapter 20 clears the horizon for the promise that follows: a new creation in which death, mourning, crying, and pain will be no more. The final judgment is therefore not the conclusion of God’s redemptive story, but the threshold of the world made new.</w:t>
      </w:r>
    </w:p>
    <w:p>
      <w:pPr>
        <w:pStyle w:val="Heading1"/>
      </w:pPr>
      <w:r>
        <w:t>Selected Biblical and Interpretive References</w:t>
      </w:r>
    </w:p>
    <w:p>
      <w:pPr/>
      <w:r>
        <w:t>Primary text: Revelation 20:1–15. Principal biblical connections: Genesis 3:1–15; Exodus 19:5–6; Isaiah 25:6–9; Ezekiel 38–39; Daniel 7:9–27; 12:1–3; John 5:22–29; Romans 2:6–16; 1 Corinthians 15:20–28, 50–57; Ephesians 2:8–10; 2 Corinthians 5:10; Revelation 1:6; 2:11; 3:5; 5:10; 12–14; 19; 21:1–8.</w:t>
      </w:r>
    </w:p>
    <w:p>
      <w:pPr/>
      <w:r>
        <w:t>For further comparison of interpretive positions: G. K. Beale, The Book of Revelation; Craig R. Koester, Revelation; Robert H. Mounce, The Book of Revelation; Grant R. Osborne, Revelation; and John F. Walvoord, The Revelation of Jesus Christ. These works represent differing approaches and should be consulted as interpretive conversation partners rather than as substitutes for the biblical text.</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20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