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Custom"/>
      </w:pPr>
      <w:r>
        <w:t>STUDY 14  |  JOHN 6:16–21  |  NASB 1977</w:t>
      </w:r>
    </w:p>
    <w:p>
      <w:pPr>
        <w:pStyle w:val="Heading1"/>
      </w:pPr>
      <w:r>
        <w:t>Jesus Walks on the Sea: The Revelation of His Divine Authority</w:t>
      </w:r>
    </w:p>
    <w:p>
      <w:r>
        <w:t>Central question: What does Jesus’ approach across the sea disclose about His identity, and how does John’s account contribute to the Gospel’s larger purpose of leading readers to believe that Jesus is the Christ, the Son of God (John 20:30–31)?</w:t>
      </w:r>
    </w:p>
    <w:p>
      <w:r>
        <w:t>Central thesis: The One who supplied bread to the multitude now comes to His disciples across the troubled sea. John records the event not merely to display supernatural power but to disclose the authority and presence of Jesus, whose words transform the disciples’ fear into willingness to receive Him.</w:t>
      </w:r>
    </w:p>
    <w:p>
      <w:pPr>
        <w:pStyle w:val="Heading1"/>
      </w:pPr>
      <w:r>
        <w:t>Introduction: From the Mountain to the Sea</w:t>
      </w:r>
    </w:p>
    <w:p>
      <w:r>
        <w:t>John has just described the feeding of a large crowd near the Sea of Galilee. The people interpreted the sign in terms of the expected Prophet and sought to seize Jesus and make Him king (John 6:14–15). Rather than accept their initiative, Jesus withdrew to the mountain alone. The next scene shifts from the enthusiasm of the crowd to a small boat on darkening waters. This change in setting is more than a narrative transition. It places the disciples in circumstances where their immediate need is not bread but the presence of Jesus Himself.</w:t>
      </w:r>
    </w:p>
    <w:p>
      <w:r>
        <w:t>The Fourth Gospel is selective in its telling. Matthew 14:22–33 and Mark 6:45–52 give additional details, including Jesus’ dismissal of the disciples, His prayer, and the disciples’ struggle against the wind. Matthew alone records Peter’s attempt to walk upon the water. John does not reproduce those features. His compressed narrative directs attention to the darkness, the roughening sea, Jesus’ approach, His identifying words, and the arrival of the boat. The differences are important because they help us hear John’s particular emphasis without erasing the distinct contributions of the other evangelists.</w:t>
      </w:r>
    </w:p>
    <w:p>
      <w:pPr>
        <w:pStyle w:val="Heading1"/>
      </w:pPr>
      <w:r>
        <w:t>1. Evening Falls and the Disciples Depart (John 6:16–17)</w:t>
      </w:r>
    </w:p>
    <w:p>
      <w:r>
        <w:t>John writes that when evening came, the disciples went down to the sea, entered a boat, and began crossing toward Capernaum. He does not specify why they departed without Jesus. The Synoptic accounts explain that Jesus directed the disciples to embark, but John is chiefly concerned to establish their separation from Him at this point in the story. His observation that darkness had already come and Jesus had not yet joined them heightens the narrative tension.</w:t>
      </w:r>
    </w:p>
    <w:p>
      <w:r>
        <w:t>The reference to darkness should first be read as an ordinary indication of time and conditions. John frequently uses light and darkness with theological significance, but the presence of that theme elsewhere does not authorize us to turn every nighttime detail into an allegory. Here darkness explains why the disciples’ circumstances were difficult and why an approaching figure on the water could be alarming. The theological significance emerges from what Jesus does and says within those circumstances.</w:t>
      </w:r>
    </w:p>
    <w:p>
      <w:pPr>
        <w:pStyle w:val="Heading1"/>
      </w:pPr>
      <w:r>
        <w:t>2. The Geographical and Historical Setting</w:t>
      </w:r>
    </w:p>
    <w:p>
      <w:r>
        <w:t>The Sea of Galilee is a freshwater lake in northern Israel, also known in the New Testament as the Sea of Tiberias and the Lake of Gennesaret. Its surrounding hills and the movement of air through the region can contribute to rapidly changing conditions on the water. John’s statement that a strong wind was blowing and the sea was being stirred up is therefore intelligible within the physical setting, although the narrative does not give enough information to reconstruct a precise weather event.</w:t>
      </w:r>
    </w:p>
    <w:p>
      <w:r>
        <w:t>Capernaum lay on the northwestern shore and was an important center of Jesus’ Galilean activity. John has already referred to it in connection with the royal official’s son (John 4:46–54), and it will provide the setting for the Bread of Life discourse (John 6:24, 59). The crossing thus links the feeding sign with the teaching that follows. The disciples’ experience on the lake is not an isolated miracle inserted between unrelated episodes; it belongs to the sequence in which John progressively discloses the identity of Jesus.</w:t>
      </w:r>
    </w:p>
    <w:p>
      <w:pPr>
        <w:pStyle w:val="Heading1"/>
      </w:pPr>
      <w:r>
        <w:t>3. The Wind and the Distance from Shore (John 6:18–19)</w:t>
      </w:r>
    </w:p>
    <w:p>
      <w:r>
        <w:t>John reports that the sea began to be stirred because a strong wind was blowing. After the disciples had rowed about twenty-five or thirty stadia, they saw Jesus approaching the boat while walking on the sea. A stadion was a Greek measure of distance, approximately 185 meters, so John’s figure represents roughly 4.6 to 5.6 kilometers, or about 2.9 to 3.5 miles. Such conversions are approximate, but they make clear that the boat was well out on the lake when the encounter occurred.</w:t>
      </w:r>
    </w:p>
    <w:p>
      <w:r>
        <w:t>The text does not state that the boat was sinking or that the disciples had exhausted every possibility of reaching shore. Such details may be inferred too readily from familiar sermon presentations. John describes adverse conditions and a startling sight. The disciples’ fear, as the narrative explicitly presents it, follows their seeing Jesus walking upon the sea and drawing near to the boat. Careful exposition must preserve that order.</w:t>
      </w:r>
    </w:p>
    <w:p>
      <w:pPr>
        <w:pStyle w:val="Heading1"/>
      </w:pPr>
      <w:r>
        <w:t>4. Jesus Walking Upon the Sea</w:t>
      </w:r>
    </w:p>
    <w:p>
      <w:r>
        <w:t>The central action is stated without elaborate explanation: the disciples saw Jesus walking upon the sea and coming near the boat. John does not attempt to explain the mechanics of the event, nor does he portray it as a feat the disciples were expected to imitate. The narrative presents the act as an extraordinary manifestation of Jesus’ authority over the natural world. Its significance should be considered within John’s opening claim that all things came into being through the Word (John 1:3).</w:t>
      </w:r>
    </w:p>
    <w:p>
      <w:r>
        <w:t>Israel’s Scriptures repeatedly associate mastery over the waters with the power of God. Job 9:8 describes God as the One who treads upon the waves of the sea; Psalm 77:19 portrays His way through the sea; and Psalm 89:9 celebrates His rule over the swelling waters. These texts establish a scriptural world in which the sea is not outside the Creator’s dominion. They do not prove that John consciously quotes any single passage here, but they provide a strong theological background for the significance of Jesus’ action. Readers familiar with these Scriptures would have reason to consider what such authority implies about His identity.</w:t>
      </w:r>
    </w:p>
    <w:p>
      <w:pPr>
        <w:pStyle w:val="Heading1"/>
      </w:pPr>
      <w:r>
        <w:t>5. Why Were the Disciples Afraid? (John 6:19)</w:t>
      </w:r>
    </w:p>
    <w:p>
      <w:r>
        <w:t>John says simply that the disciples became frightened. The extraordinary character of what they saw explains their reaction. Mark and Matthew add that the disciples thought they were seeing a ghost, but John leaves that identification unspoken. His shorter account allows the reader to concentrate on the contrast between the disciples’ fear and Jesus’ reassurance.</w:t>
      </w:r>
    </w:p>
    <w:p>
      <w:r>
        <w:t>Fear in the presence of an unexpected manifestation of divine power is a recurring feature of biblical narrative. Yet the point here is not that the disciples lacked all faith or that they had failed a prescribed test. John offers no explicit rebuke in this scene. Instead, Jesus responds by identifying Himself and commanding them not to be afraid. The narrative centers upon His self-disclosure rather than upon a moral judgment of the disciples’ emotional response.</w:t>
      </w:r>
    </w:p>
    <w:p>
      <w:pPr>
        <w:pStyle w:val="Heading1"/>
      </w:pPr>
      <w:r>
        <w:t>6. “</w:t>
      </w:r>
      <w:r>
        <w:rPr>
          <w:i w:val="1"/>
        </w:rPr>
        <w:t>It Is I; Do Not Be Afraid</w:t>
      </w:r>
      <w:r>
        <w:t>” (John 6:20)</w:t>
      </w:r>
    </w:p>
    <w:p>
      <w:r>
        <w:t>Jesus’ words are brief: “</w:t>
      </w:r>
      <w:r>
        <w:rPr>
          <w:i w:val="1"/>
        </w:rPr>
        <w:t>It is I; do not be afraid.</w:t>
      </w:r>
      <w:r>
        <w:t>” The Greek expression translated “</w:t>
      </w:r>
      <w:r>
        <w:rPr>
          <w:i w:val="1"/>
        </w:rPr>
        <w:t>It is I</w:t>
      </w:r>
      <w:r>
        <w:t>” is egō eimi, literally “I am.” In ordinary Greek conversation, this expression can function as a straightforward self-identification. In the immediate context, the disciples need to know that the approaching figure is Jesus rather than an unknown threat. That natural sense must not be bypassed.</w:t>
      </w:r>
    </w:p>
    <w:p>
      <w:r>
        <w:t>At the same time, John’s Gospel gives the expression egō eimi an important place in its broader presentation of Jesus. Later passages, especially John 8:58 and 18:5–6, invite readers to consider the deeper theological resonance of Jesus’ self-identification. The Old Testament language of God’s self-revelation, including Exodus 3:14 and passages in Isaiah, provides relevant background. In John 6:20, however, it is best to distinguish the immediate reassurance from the possible wider resonance. We should not claim that the two Greek words by themselves constitute an explicit quotation of the divine name in every occurrence.</w:t>
      </w:r>
    </w:p>
    <w:p>
      <w:r>
        <w:t>The power of the statement lies in the combination of the speaker, His action, and His words. The One who comes across the sea is the same Jesus whom the disciples have followed and whose signs they have witnessed. His presence, not a change in their ability to control the wind, becomes the ground for their reassurance.</w:t>
      </w:r>
    </w:p>
    <w:p>
      <w:pPr>
        <w:pStyle w:val="Heading1"/>
      </w:pPr>
      <w:r>
        <w:t>7. The Disciples Receive Him (John 6:21)</w:t>
      </w:r>
    </w:p>
    <w:p>
      <w:r>
        <w:t>John next says that the disciples were willing to receive Jesus into the boat and that immediately the boat was at the land toward which they were going. The narrative marks a movement from fear to welcome. The Greek wording emphasizes their willingness or desire to take Him aboard, though the precise relationship between that action and the boat’s arrival is not explained in detail.</w:t>
      </w:r>
    </w:p>
    <w:p>
      <w:r>
        <w:t>Some interpreters understand the immediate arrival as an additional miracle of transportation. Others take John’s wording as a compressed narrative transition indicating that the crossing soon reached its destination once Jesus had approached. The adverb translated “immediately” gives the statement a striking force, but John does not pause to explain the mechanics. The responsible expositor can acknowledge the miraculous reading as plausible without insisting that the text resolves every chronological question.</w:t>
      </w:r>
    </w:p>
    <w:p>
      <w:r>
        <w:t>The emphasis remains the same under either reading: the disciples’ troubled crossing reaches its conclusion in connection with the arrival and self-identification of Jesus. John’s account ends without describing an extended conversation or a confession by the disciples. The brevity itself directs attention to the authority and presence of the One they have received.</w:t>
      </w:r>
    </w:p>
    <w:p>
      <w:pPr>
        <w:pStyle w:val="Heading1"/>
      </w:pPr>
      <w:r>
        <w:t>8. The Relationship to Matthew and Mark</w:t>
      </w:r>
    </w:p>
    <w:p>
      <w:r>
        <w:t>Comparison with Matthew 14:22–33 and Mark 6:45–52 confirms that the evangelists recount the same general episode while selecting different details. Mark emphasizes the disciples’ lack of understanding concerning the loaves and the hardness of their hearts. Matthew includes Peter’s attempt to walk on the water and concludes with the disciples worshiping Jesus and confessing Him as the Son of God. John omits both elements and concentrates upon Jesus’ approach, reassurance, and the completed crossing.</w:t>
      </w:r>
    </w:p>
    <w:p>
      <w:r>
        <w:t>These differences should not be flattened into a single reconstructed narrative before John’s own testimony has been heard. Harmonization may be useful for historical comparison, but exposition begins by asking why this author has included these particular details. John has placed the sea crossing between the feeding of the multitude and the discourse in which Jesus explains the bread from heaven. Within that sequence, the event contributes another witness to His extraordinary identity and authority.</w:t>
      </w:r>
    </w:p>
    <w:p>
      <w:pPr>
        <w:pStyle w:val="Heading1"/>
      </w:pPr>
      <w:r>
        <w:t>9. The Old Testament Background: God’s Sovereignty Over the Waters</w:t>
      </w:r>
    </w:p>
    <w:p>
      <w:r>
        <w:t>The Hebrew Scriptures depict the Lord as Creator and sovereign over the sea, a realm that often symbolizes danger and human vulnerability. In the exodus narrative, Israel’s deliverance through the sea reveals the saving power of God. In the Psalms, the Lord stills the roaring of the waters and leads His people through what they cannot master. In Job, the One who treads upon the sea is distinguished from human creatures by His incomparable authority.</w:t>
      </w:r>
    </w:p>
    <w:p>
      <w:r>
        <w:t>John does not explicitly identify the crossing as a reenactment of the exodus, and the presence of Passover in John 6:4 does not make every subsequent detail an intentional symbol. Nevertheless, the combination of Passover, bread, the sea, and divine provision makes the scriptural background worth considering. The more securely grounded conclusion is that Jesus acts with an authority associated in Israel’s Scriptures with the Lord’s sovereignty over creation.</w:t>
      </w:r>
    </w:p>
    <w:p>
      <w:pPr>
        <w:pStyle w:val="Heading1"/>
      </w:pPr>
      <w:r>
        <w:t>10. The Place of the Sign in John’s Argument</w:t>
      </w:r>
    </w:p>
    <w:p>
      <w:r>
        <w:t>John calls the feeding of the multitude a sign (John 6:14), but he does not explicitly label the walking on the sea a sign. It is therefore better to speak of this episode as an extraordinary revelation of Jesus’ authority rather than force it into a numbered scheme of signs that the Gospel itself does not supply. The passage nevertheless serves John’s declared purpose: to bring his readers to recognize Jesus as the Christ, the Son of God, and to believe in Him (John 20:30–31).</w:t>
      </w:r>
    </w:p>
    <w:p>
      <w:r>
        <w:t>The crowd has just sought to make Jesus king on the basis of a spectacular provision of food. The disciples now encounter Him apart from the crowd’s political expectations. In both settings, Jesus cannot be adequately understood by the categories of immediate human need. He is more than a provider of bread and more than the leader of a popular movement. John is building a cumulative case for His identity through deeds and words that reveal a relationship to the Father unlike that of any ordinary messenger.</w:t>
      </w:r>
    </w:p>
    <w:p>
      <w:pPr>
        <w:pStyle w:val="Heading1"/>
      </w:pPr>
      <w:r>
        <w:t>11. Theological Synthesis: Authority and Presence</w:t>
      </w:r>
    </w:p>
    <w:p>
      <w:r>
        <w:t>This brief passage offers no generalized promise that followers of Jesus will never experience dangerous circumstances. The disciples encounter darkness and contrary winds even while participating in the journey that follows Jesus’ ministry. Nor does John present the event as a formula guaranteeing that every difficulty will disappear as soon as a believer expresses sufficient confidence. Those applications move beyond the stated purpose of the narrative.</w:t>
      </w:r>
    </w:p>
    <w:p>
      <w:r>
        <w:t>The theological center is Christological. Jesus approaches where ordinary human ability cannot account for His presence, identifies Himself to frightened disciples, and is received as their crossing reaches its destination. The passage calls readers to consider the identity of the One whose authority extends over creation. Any contemporary encouragement concerning fear or trust must flow from that revelation rather than replace it.</w:t>
      </w:r>
    </w:p>
    <w:p>
      <w:pPr>
        <w:pStyle w:val="Heading1"/>
      </w:pPr>
      <w:r>
        <w:t>12. Conclusion: The One Who Comes Across the Sea</w:t>
      </w:r>
    </w:p>
    <w:p>
      <w:r>
        <w:t>John’s account of Jesus walking upon the sea is only six verses long, but its contribution to the Gospel is substantial. Following the feeding of the multitude, it shows that Jesus’ authority cannot be confined to the provision of material needs or the fulfillment of popular messianic expectations. His mastery over the waters belongs to the larger testimony of the Fourth Gospel concerning the Word through whom all things were made.</w:t>
      </w:r>
    </w:p>
    <w:p>
      <w:r>
        <w:t>The disciples begin the scene separated from Jesus, struggling across the lake in darkness and wind. They end it having heard His voice and received His presence. John leaves the reader with a picture of authority exercised without spectacle for the crowd and without lengthy explanation for the disciples. The One who has come to them is Jesus, and His identity is the decisive fact.</w:t>
      </w:r>
    </w:p>
    <w:p>
      <w:pPr>
        <w:pStyle w:val="Heading1"/>
      </w:pPr>
      <w:r>
        <w:t>Interpretive Notes and Cautions</w:t>
      </w:r>
    </w:p>
    <w:p>
      <w:r>
        <w:t>The geographical distance in verse 19 is approximate; ancient units and modern conversions should not be presented as precision measurements. The Old Testament passages about God’s sovereignty over the sea provide theological background but are not explicitly cited by John. The expression egō eimi can mean “</w:t>
      </w:r>
      <w:r>
        <w:rPr>
          <w:i w:val="0"/>
        </w:rPr>
        <w:t>It is I</w:t>
      </w:r>
      <w:r>
        <w:t>” in ordinary Greek and must be interpreted first in context. John does not explicitly state that the disciples thought they saw a ghost, nor does he explain the mechanics of the boat’s immediate arrival. Finally, the text should not be made into an allegory in which every feature of the lake, boat, wind, and darkness represents a separate element of Christian experience.</w:t>
      </w:r>
    </w:p>
    <w:p>
      <w:pPr>
        <w:pStyle w:val="Heading1"/>
      </w:pPr>
      <w:r>
        <w:t>Selected Biblical Cross-References</w:t>
      </w:r>
    </w:p>
    <w:p>
      <w:r>
        <w:t>Genesis 1:1–3; Exodus 14:21–31; Job 9:8; Psalm 77:16–20; Psalm 89:8–9; Psalm 107:23–30; Isaiah 43:1–3; Matthew 14:22–33; Mark 6:45–52; John 1:1–3; John 6:1–15, 22–35; John 8:58; John 20:30–31.</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81"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Gospel According to John  •  Study 14  •  John 6:16–21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8"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mbria" w:hAnsi="Cambria"/>
      <w:b/>
      <w:bCs/>
      <w:color w:val="1D394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60"/>
      <w:contextualSpacing/>
    </w:pPr>
    <w:rPr>
      <w:rFonts w:asciiTheme="majorHAnsi" w:eastAsiaTheme="majorEastAsia" w:hAnsiTheme="majorHAnsi" w:cstheme="majorBidi" w:ascii="Cambria" w:hAnsi="Cambria"/>
      <w:b/>
      <w:color w:val="1D394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Custom">
    <w:name w:val="Subtitle Custom"/>
    <w:rPr>
      <w:rFonts w:ascii="Cambria" w:hAnsi="Cambria"/>
      <w: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