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GOSPEL ACCORDING TO JOHN</w:t>
      </w:r>
    </w:p>
    <w:p>
      <w:pPr>
        <w:pStyle w:val="Title"/>
      </w:pPr>
      <w:r>
        <w:t>Study 35 — The Plot to Kill Jesus</w:t>
      </w:r>
    </w:p>
    <w:p>
      <w:pPr>
        <w:pStyle w:val="Subtitle"/>
      </w:pPr>
      <w:r>
        <w:t>The Sanhedrin, Caiaphas, and the Unintended Prophecy  |  John 11:45–57  |  NASB 1977</w:t>
      </w:r>
    </w:p>
    <w:p>
      <w:pPr>
        <w:pStyle w:val="Heading1"/>
      </w:pPr>
      <w:r>
        <w:t>1. The Sign That Divided the Witnesses (John 11:45–46)</w:t>
      </w:r>
    </w:p>
    <w:p>
      <w:r>
        <w:t>John's account of the raising of Lazarus does not conclude with the man emerging from the tomb. It continues by describing the different responses of those who witnessed the event, because the sign requires a decision about the identity of Jesus. Many of the Jews who had come to Mary and had seen what Jesus did believed in Him. Others went to the Pharisees and reported His actions. The narrative does not explicitly disclose the motives of every person who carried the news; reporting the miracle need not, by itself, demonstrate hostility. What matters for John's argument is that the same public event produces belief among some and accelerates official opposition among others. The revelation of divine power does not compel a uniform response when its implications threaten existing convictions and interests.</w:t>
      </w:r>
    </w:p>
    <w:p>
      <w:pPr>
        <w:pStyle w:val="Heading1"/>
      </w:pPr>
      <w:r>
        <w:t>2. From the Tomb to the Council Chamber (John 11:47)</w:t>
      </w:r>
    </w:p>
    <w:p>
      <w:r>
        <w:t>The chief priests and Pharisees convene a council in response to the growing influence of Jesus. John uses language associated with the Sanhedrin, the leading council in Jerusalem, although the precise procedural form of this meeting is not described. The chief priests belonged to the temple's governing establishment, while the Pharisees represented an influential movement concerned with the interpretation and observance of the law. These groups were not identical, nor were they united on every theological or political issue, yet John's narrative depicts cooperation in confronting a perceived threat. It is important to distinguish this specific leadership coalition from the Jewish people as a whole. Jesus, His disciples, the family at Bethany, and many who believed in Him were themselves Jews. The dispute belongs within the complex religious and political world of first-century Judaism.</w:t>
      </w:r>
    </w:p>
    <w:p>
      <w:pPr>
        <w:pStyle w:val="Heading1"/>
      </w:pPr>
      <w:r>
        <w:t>3. An Extraordinary Admission: “</w:t>
      </w:r>
      <w:r>
        <w:rPr>
          <w:i w:val="1"/>
        </w:rPr>
        <w:t>This Man Is Performing Many Signs</w:t>
      </w:r>
      <w:r>
        <w:t>” (John 11:47)</w:t>
      </w:r>
    </w:p>
    <w:p>
      <w:r>
        <w:t>The council's question is striking: they do not simply dismiss Jesus as irrelevant or deny that remarkable things are occurring. Their deliberation begins from the admission that He is performing many signs. In John's Gospel, a sign is more than an impressive occurrence; it is an action that discloses something about Jesus' identity and invites faith in Him (compare John 2:11; 20:30–31). Yet the leaders' question, 'What are we doing?' reveals that they view the signs primarily as a problem of control. The issue is not whether Jesus' works deserve careful examination, but how the authorities can prevent their consequences. John thereby exposes a recurring spiritual danger: evidence can be acknowledged at one level while its theological significance is resisted at another.</w:t>
      </w:r>
    </w:p>
    <w:p>
      <w:pPr>
        <w:pStyle w:val="Heading1"/>
      </w:pPr>
      <w:r>
        <w:t>4. The Fear of Roman Intervention (John 11:48)</w:t>
      </w:r>
    </w:p>
    <w:p>
      <w:r>
        <w:t>The council fears that if Jesus is allowed to continue, everyone will believe in Him, and the Romans will come and take away both 'our place and our nation.' Under Roman imperial rule, Judean leaders exercised limited authority within a political arrangement that depended upon Roman tolerance and the maintenance of order. A popular figure attracting large crowds, especially near Passover, could be interpreted as a catalyst for unrest or messianic agitation. The leaders' concern therefore has an intelligible historical setting even though John presents their proposed response as morally disastrous. The expression 'our place' may refer to the temple, their institutional position, or both; interpreters should not insist upon a single meaning beyond the evidence. Their fear combines concern for national survival with possible concern for their own authority, and the narrative leaves room for that complexity.</w:t>
      </w:r>
    </w:p>
    <w:p>
      <w:pPr>
        <w:pStyle w:val="Heading1"/>
      </w:pPr>
      <w:r>
        <w:t>5. Caiaphas and the Office of High Priest (John 11:49)</w:t>
      </w:r>
    </w:p>
    <w:p>
      <w:r>
        <w:t>Caiaphas, identified by John as high priest 'that year,' enters the discussion with an air of impatient certainty. Joseph Caiaphas held the high priesthood for an extended period during the Roman administration, traditionally dated approximately AD 18–36. John's phrase 'that year' should not be mistaken for an assertion that the office was filled annually; the evangelist is marking the especially consequential year of Jesus' death. The high priest occupied a position of enormous religious prestige and considerable political responsibility, particularly in matters touching the temple and relations with Rome. Caiaphas's words must be heard against this background: he speaks as a powerful official assessing what he believes to be a grave danger to the community.</w:t>
      </w:r>
    </w:p>
    <w:p>
      <w:pPr>
        <w:pStyle w:val="Heading1"/>
      </w:pPr>
      <w:r>
        <w:t>6. The Calculation of Expediency (John 11:49–50)</w:t>
      </w:r>
    </w:p>
    <w:p>
      <w:r>
        <w:t>Caiaphas rebukes the council for failing to recognize what he considers obvious: it is advantageous for one man to die for the people rather than for the whole nation to perish. The logic is explicitly pragmatic. He treats Jesus' death as a means of preventing a greater political catastrophe, regardless of the question of Jesus' innocence or the truth of His claims. In moral terms, the argument exposes the danger of allowing perceived public necessity to override justice. The council's proposed sacrifice of one individual for the security of many is not the same thing as the voluntary self-offering Jesus describes in John 10:17–18. Caiaphas imagines that he can preserve the nation by removing Jesus; the Gospel will reveal a radically different meaning to the death he advocates.</w:t>
      </w:r>
    </w:p>
    <w:p>
      <w:pPr>
        <w:pStyle w:val="Heading1"/>
      </w:pPr>
      <w:r>
        <w:t>7. John Interprets the Words as Prophecy (John 11:51)</w:t>
      </w:r>
    </w:p>
    <w:p>
      <w:r>
        <w:t>At this point the evangelist interrupts the narrative with an interpretive explanation. Caiaphas, John says, did not speak this 'on his own initiative'; because he was high priest that year, he prophesied that Jesus would die for the nation. The contrast is deliberate. Caiaphas intends a policy recommendation, but John discerns in his statement a meaning that reaches beyond the speaker's conscious purpose. This is not an endorsement of Caiaphas's motives or conduct. Nor does it require the conclusion that every pronouncement by a high priest was inspired. Rather, John identifies a particular instance in which God sovereignly employed an official's words to announce a truth the official did not understand. The account resembles other biblical episodes in which a speaker's intended meaning and God's larger purpose diverge (compare Genesis 50:20).</w:t>
      </w:r>
    </w:p>
    <w:p>
      <w:pPr>
        <w:pStyle w:val="Heading1"/>
      </w:pPr>
      <w:r>
        <w:t>8. “</w:t>
      </w:r>
      <w:r>
        <w:rPr>
          <w:i w:val="1"/>
        </w:rPr>
        <w:t>For the Nation</w:t>
      </w:r>
      <w:r>
        <w:t>”: The Meaning of Substitution (John 11:51)</w:t>
      </w:r>
    </w:p>
    <w:p>
      <w:r>
        <w:t>John's interpretation gives Caiaphas's phrase 'one man' a depth absent from its original political calculation. Jesus will indeed die on behalf of the people, but His death will not merely avert a temporary Roman intervention. Within the Fourth Gospel, His death is bound to the removal of sin (John 1:29), the giving of life (John 3:14–16), and the Shepherd's voluntary sacrifice for the sheep (John 10:11, 15). The preposition translated 'for' can communicate representative or beneficial action; the full theological account of atonement must be developed from the Gospel's wider witness rather than loaded into a single word. Nevertheless, John's explicit claim is substantial: Jesus' death is not simply an execution inflicted by enemies, but an event through which God acts savingly for His people.</w:t>
      </w:r>
    </w:p>
    <w:p>
      <w:pPr>
        <w:pStyle w:val="Heading1"/>
      </w:pPr>
      <w:r>
        <w:t>9. Beyond One Nation: The Children of God Gathered into One (John 11:52)</w:t>
      </w:r>
    </w:p>
    <w:p>
      <w:r>
        <w:t>John immediately widens the scope. Jesus would die not only for the nation, but also to gather into one the children of God who are scattered abroad. This statement should be read in continuity with the Good Shepherd's promise of 'other sheep' who will hear His voice and become one flock under one shepherd (John 10:16). Interpretations differ over whether 'scattered' first evokes Jews of the Diaspora, future believers from the nations, or both. John's Gospel, however, points repeatedly toward the gathering of a people whose unity is constituted by belonging to Christ rather than by shared geography or political power. The expression 'children of God' should not be used to suggest that all people are already God's children in the same saving sense; John 1:12–13 connects that identity with receiving Christ and being born of God. Here the language anticipates those whom Christ's saving mission will bring together.</w:t>
      </w:r>
    </w:p>
    <w:p>
      <w:pPr>
        <w:pStyle w:val="Heading1"/>
      </w:pPr>
      <w:r>
        <w:t>10. The Decision to Put Jesus to Death (John 11:53)</w:t>
      </w:r>
    </w:p>
    <w:p>
      <w:r>
        <w:t>John records the result with severe simplicity: from that day the leaders planned together to kill Jesus. The narrative moves beyond debate to deliberate intent. This is a pivotal moment in the Gospel's movement toward the passion, but it does not mean that every later event unfolds without further human choices or responsibility. The authorities remain accountable for their actions even as John portrays Jesus' death within God's redemptive purpose. Divine sovereignty must not be confused with moral approval of injustice. The evangelist holds both realities together: a real conspiracy takes shape, and the death toward which it moves will accomplish a purpose far greater than the conspirators envision.</w:t>
      </w:r>
    </w:p>
    <w:p>
      <w:pPr>
        <w:pStyle w:val="Heading1"/>
      </w:pPr>
      <w:r>
        <w:t>11. Jesus Withdraws to Ephraim (John 11:54)</w:t>
      </w:r>
    </w:p>
    <w:p>
      <w:r>
        <w:t>Because the decision to kill Him has now been made, Jesus no longer walks publicly among the Judeans but withdraws to the region near the wilderness, to a town called Ephraim, where He remains with His disciples. The precise identification of ancient Ephraim is debated, and a confident modern location should not be presented as certain. The important narrative point is Jesus' measured response to escalating danger. His withdrawal is neither fear-driven abandonment of His mission nor a denial of His authority. Throughout John, Jesus acts according to the Father's appointed time rather than allowing opponents to dictate the moment of His death (compare John 7:30; 8:20). His hour is approaching, but it has not yet arrived.</w:t>
      </w:r>
    </w:p>
    <w:p>
      <w:pPr>
        <w:pStyle w:val="Heading1"/>
      </w:pPr>
      <w:r>
        <w:t>12. Passover Approaches: Purification, Expectation, and Irony (John 11:55–57)</w:t>
      </w:r>
    </w:p>
    <w:p>
      <w:r>
        <w:t>The approach of Passover intensifies the tension. Many travel to Jerusalem early to purify themselves before the feast, reflecting the importance of ritual readiness within Jewish worship. Meanwhile, people standing in the temple look for Jesus and wonder whether He will come to the festival. The chief priests and Pharisees have issued orders that anyone knowing His whereabouts should report Him so that He may be seized. John places these details side by side to create a powerful irony: as worshipers prepare for the feast commemorating Israel's deliverance, leaders prepare to arrest the One whom the Gospel presents as the true source of life and deliverance. The passage also prepares readers for the events of John 12 and the final Passover of Jesus' earthly ministry.</w:t>
      </w:r>
    </w:p>
    <w:p>
      <w:pPr>
        <w:pStyle w:val="Heading1"/>
      </w:pPr>
      <w:r>
        <w:t>13. Theological Synthesis: Providence Without Moral Compromise</w:t>
      </w:r>
    </w:p>
    <w:p>
      <w:r>
        <w:t>The most searching theological feature of this passage is the distinction between human intention and divine accomplishment. Caiaphas argues that the death of Jesus is politically useful; John declares that the death of Jesus is redemptively necessary within God's saving design. The two explanations are not morally equivalent. Caiaphas seeks to eliminate a perceived threat, while Jesus freely gives His life for the sheep. The cross does not become good because injustice is good; rather, God brings salvation through an injustice for which its perpetrators remain responsible. John thus invites readers to see the passion neither as a tragic accident nor as an excuse for the abuse of power, but as the climactic revelation of divine love working through the real events of human history.</w:t>
      </w:r>
    </w:p>
    <w:p>
      <w:pPr>
        <w:pStyle w:val="Heading1"/>
      </w:pPr>
      <w:r>
        <w:t>14. Contemporary Application: When Fear Governs Religious Judgment</w:t>
      </w:r>
    </w:p>
    <w:p>
      <w:r>
        <w:t>The council's reasoning remains a sobering warning to religious communities. Leaders may persuade themselves that institutional survival, public reputation, or the preservation of familiar structures justifies actions that compromise truth and justice. The temptation is especially strong when a new circumstance threatens established authority. Yet the proper response to the works and words of Jesus is not first to calculate what obedience may cost, but to determine whether He is speaking and acting with the authority of God. At the same time, this text must not be weaponized against Jewish people or Judaism. It recounts the decisions of particular first-century leaders in a specific political crisis, while the Gospel's saving announcement extends to Jews and Gentiles alike. Faithful application begins with examination of our own motives and institutions.</w:t>
      </w:r>
    </w:p>
    <w:p>
      <w:pPr>
        <w:pStyle w:val="Heading1"/>
      </w:pPr>
      <w:r>
        <w:t>15. Interpretive Cautions and Supporting Connections</w:t>
      </w:r>
    </w:p>
    <w:p>
      <w:r>
        <w:t>Three cautions should govern the reading. First, John's references to 'the Jews' must be interpreted contextually; here the conflict involves specific authorities, not an undifferentiated ethnic or religious population. Second, the precise location of Ephraim and the intended nuance of 'our place' remain uncertain. Third, Caiaphas's prophetic utterance is an instance of narrative irony and divine providence, not a general authorization to treat unjust official decisions as God's commands. Useful cross-references include John 1:29; 3:14–17; 7:30; 10:11–18; 12:23–33; 17:20–23; Genesis 50:20; Isaiah 53:4–12; and Acts 2:22–24. Together they help illuminate the relationship between Jesus' voluntary death, human culpability, and the gathering of God's people.</w:t>
      </w:r>
    </w:p>
    <w:p>
      <w:r>
        <w:rPr>
          <w:b/>
        </w:rPr>
        <w:t xml:space="preserve">Study conclusion. </w:t>
      </w:r>
      <w:r>
        <w:t>The raising of Lazarus has revealed Jesus as the giver of life, but it has also set in motion the decision to take His life. Caiaphas intends one death to preserve a nation; John sees in that death the saving work through which Christ gathers the children of God into one. The narrative directs the reader from the calculations of human power to the larger purpose of the Father, without minimizing the moral gravity of the conspiracy.</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54" w:bottom="1037" w:left="135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GOSPEL ACCORDING TO JOHN  •  STUDY 35  |  JOHN 11:45–57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Cambria" w:hAnsi="Cambria"/>
      <w:color w:val="252D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D3F5B"/>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mbria" w:hAnsi="Cambria"/>
      <w:b/>
      <w:color w:val="1D3F5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20"/>
    </w:pPr>
    <w:rPr>
      <w:rFonts w:asciiTheme="majorHAnsi" w:eastAsiaTheme="majorEastAsia" w:hAnsiTheme="majorHAnsi" w:cstheme="majorBidi" w:ascii="Cambria" w:hAnsi="Cambria"/>
      <w:b w:val="0"/>
      <w:i/>
      <w:iCs/>
      <w:color w:val="1D3F5B"/>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