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36 — The Anointing at Bethany</w:t>
      </w:r>
    </w:p>
    <w:p>
      <w:pPr>
        <w:pStyle w:val="Subtitle"/>
      </w:pPr>
      <w:r>
        <w:t>Extravagant Devotion and the Shadow of the Cross  |  John 12:1–11  |  NASB 1977</w:t>
      </w:r>
    </w:p>
    <w:p>
      <w:pPr>
        <w:pStyle w:val="Heading1"/>
      </w:pPr>
      <w:r>
        <w:t>1. From the Conspiracy to the Supper (John 12:1–2)</w:t>
      </w:r>
    </w:p>
    <w:p>
      <w:r>
        <w:t>The preceding chapter concluded with a formal decision to put Jesus to death and with Jerusalem anticipating His arrival for Passover. John now shifts the scene to Bethany, six days before the feast, where a supper is given in Jesus' honor. The movement is deliberate. Against the hostility of those who plan His death stands a household whose gratitude has been deepened by the restoration of Lazarus to life. John does not identify the host or specify every participant, and these details should not be supplied with unwarranted certainty. He does identify Martha serving and Lazarus reclining at the table with Jesus. The man who had lain in a tomb is now sharing a meal, a quiet but unmistakable reminder of the sign that precipitated the leaders' hostility. The shadow of death and the testimony of life occupy the same room.</w:t>
      </w:r>
    </w:p>
    <w:p>
      <w:pPr>
        <w:pStyle w:val="Heading1"/>
      </w:pPr>
      <w:r>
        <w:t>2. Bethany and the Approach of Passover (John 12:1)</w:t>
      </w:r>
    </w:p>
    <w:p>
      <w:r>
        <w:t>Bethany lay near Jerusalem on the eastern slope of the Mount of Olives, close enough for events there to be known among pilgrims and authorities in the city. The reference to six days before Passover places the supper within the final approach to Jesus' passion, though reconstructing a precise day-by-day chronology requires decisions about ancient reckoning and the relationship of the Gospel accounts. John is less interested in furnishing a modern calendar than in drawing the reader toward the hour of Jesus' glorification through death. Passover recalls Israel's deliverance, and the Gospel has already connected Jesus with the Lamb of God who takes away the sin of the world (John 1:29). The feast therefore supplies a rich theological horizon without requiring us to claim that every feature of this supper consciously reenacted the Exodus.</w:t>
      </w:r>
    </w:p>
    <w:p>
      <w:pPr>
        <w:pStyle w:val="Heading1"/>
      </w:pPr>
      <w:r>
        <w:t>3. A Household Marked by Distinct Responses (John 12:2–3)</w:t>
      </w:r>
    </w:p>
    <w:p>
      <w:r>
        <w:t>John presents three members of the Bethany household in a few carefully chosen details. Martha serves, Lazarus reclines among the guests, and Mary performs an extraordinary act of devotion. Their activities need not be arranged into a hierarchy of spirituality. Martha's service is not dismissed; Lazarus's presence is itself a living witness; and Mary's action is singled out because Jesus interprets it in relation to His approaching burial. Read alongside John 11, the scene shows that the revelation of Christ's power produces more than one faithful response. The Gospel's emphasis falls not on contrasting personalities for their own sake, but on the ways Jesus' life-giving work has shaped the household's relationship to Him.</w:t>
      </w:r>
    </w:p>
    <w:p>
      <w:pPr>
        <w:pStyle w:val="Heading1"/>
      </w:pPr>
      <w:r>
        <w:t>4. The Costliness of the Perfume (John 12:3, 5)</w:t>
      </w:r>
    </w:p>
    <w:p>
      <w:r>
        <w:t>Mary takes a pound of very costly perfume made from pure nard. The Greek term for the weight reflects a Roman measure, often estimated at roughly three-quarters of a modern pound, though the exact conversion is not the interpretive center. Nard was an expensive aromatic product associated with long-distance trade and luxury. Judas later estimates its value at three hundred denarii, an amount often compared with many months of a laborer's wages, given the familiar illustrative day-wage of a denarius in Matthew 20:2. That comparison communicates the extraordinary value of the gift, not a precise modern price. John intends the reader to recognize the material sacrifice involved: Mary's devotion is expressed through something genuinely costly rather than through a gesture whose extravagance exists only in sentiment.</w:t>
      </w:r>
    </w:p>
    <w:p>
      <w:pPr>
        <w:pStyle w:val="Heading1"/>
      </w:pPr>
      <w:r>
        <w:t>5. Mary Anoints the Feet of Jesus (John 12:3)</w:t>
      </w:r>
    </w:p>
    <w:p>
      <w:r>
        <w:t>John specifies that Mary anoints Jesus' feet and wipes them with her hair. Within the customs of the ancient Mediterranean world, attending to another's feet could signify humble service, while the loosening of a woman's hair in such a setting could appear socially unusual. The text, however, does not explicitly state Mary's private thoughts or invite speculative reconstruction of the guests' reactions. Her gesture is intimate, humble, and public; its theological meaning becomes clear through Jesus' response rather than through modern assumptions about the symbolism of hair. In John 13 Jesus Himself will wash the disciples' feet, making the narrative resonance of humble service especially striking. The two scenes should be related thoughtfully, without pretending that John explicitly labels Mary's action a prediction of the foot washing.</w:t>
      </w:r>
    </w:p>
    <w:p>
      <w:pPr>
        <w:pStyle w:val="Heading1"/>
      </w:pPr>
      <w:r>
        <w:t>6. The Fragrance Filled the House (John 12:3)</w:t>
      </w:r>
    </w:p>
    <w:p>
      <w:r>
        <w:t>John adds a sensory detail that is easy to pass over: the house was filled with the fragrance of the perfume. The observation reinforces the abundance of Mary's gift and the public character of the action. What she pours out cannot be quietly reclaimed, and its presence reaches beyond the immediate point of contact. Christian reflection has often treated the fragrance as an image of worship whose influence extends to others. That is a legitimate illustrative application when identified as such, but it should not be confused with a symbolism the evangelist explicitly explains. The historical statement is sufficient in itself: an expensive and lavish act of honor transforms the atmosphere of the meal while simultaneously exposing the different judgments of those present.</w:t>
      </w:r>
    </w:p>
    <w:p>
      <w:pPr>
        <w:pStyle w:val="Heading1"/>
      </w:pPr>
      <w:r>
        <w:t>7. Judas Objection and the Appeal to the Poor (John 12:4–5)</w:t>
      </w:r>
    </w:p>
    <w:p>
      <w:r>
        <w:t>Judas Iscariot objects that the perfume might have been sold and the proceeds given to the poor. Taken in isolation, concern for the poor would be consistent with the moral demands of Israel's Scriptures and Jesus' own teaching. The force of the episode lies precisely in the plausibility of the objection. The reader must distinguish a worthy stated principle from the motive of the speaker who invokes it. John's narrative has already identified Judas as the disciple who will betray Jesus, and here his protest creates a contrast between Mary's costly gift and Judas's calculation of its resale value. The passage does not teach that practical stewardship is unspiritual, nor that generosity to the poor is inferior as a general rule. It exposes how the language of compassion can be used to conceal another interest.</w:t>
      </w:r>
    </w:p>
    <w:p>
      <w:pPr>
        <w:pStyle w:val="Heading1"/>
      </w:pPr>
      <w:r>
        <w:t>8. John Explains of Judas Motive (John 12:6)</w:t>
      </w:r>
    </w:p>
    <w:p>
      <w:r>
        <w:t>The evangelist directly explains that Judas did not speak because he cared for the poor, but because he was a thief who kept the common money box and took from what was placed in it. This is John's retrospective characterization, offered to disclose a motive the other guests may not have known at the time. It would be an error to infer from the passage that all criticism of expensive religious gestures is dishonest; John's judgment concerns this particular man. It would also be unwise to treat the common purse as evidence that Jesus' ministry had unlimited resources or that its financial practices can be reconstructed in detail. The sharp theological contrast is between a woman who gives something precious to honor Jesus and a disciple who handles resources entrusted to him for his own benefit.</w:t>
      </w:r>
    </w:p>
    <w:p>
      <w:pPr>
        <w:pStyle w:val="Heading1"/>
      </w:pPr>
      <w:r>
        <w:t>9. Jesus Defends Mary (John 12:7)</w:t>
      </w:r>
    </w:p>
    <w:p>
      <w:r>
        <w:t>Jesus answers Judas by defending Mary's action and connecting it to the day of His burial. The precise wording of John 12:7 is textually and translationally difficult. Some English renderings express the thought as allowing her to keep the perfume for burial, while others present the action as something she had kept or prepared for that purpose. Interpreters should therefore avoid building an elaborate chronology of Mary's intentions on one English rendering. What is clear in context is Jesus' authorization of her act and His interpretation of it against the approaching reality of His death. Mary's gesture is not condemned as waste; in this particular moment, it becomes an act of honor appropriately related to the burial of the One whose hour is near.</w:t>
      </w:r>
    </w:p>
    <w:p>
      <w:pPr>
        <w:pStyle w:val="Heading1"/>
      </w:pPr>
      <w:r>
        <w:t>10. Did Mary Know That Jesus Would Die? (John 12:7)</w:t>
      </w:r>
    </w:p>
    <w:p>
      <w:r>
        <w:t>The narrative does not tell us how fully Mary understood the events that would soon unfold. She had heard Jesus speak and had witnessed the raising of her brother, yet neither fact establishes that she consciously foresaw the crucifixion and burial in all their particulars. Jesus can assign prophetic significance to an action beyond the actor's complete understanding. That possibility is especially appropriate in a Gospel where characters repeatedly speak or act with a significance disclosed more fully by later events. A responsible exposition therefore distinguishes Mary's demonstrable devotion from the depth of foreknowledge sometimes attributed to her. Her act honors Jesus; Jesus reveals how fittingly it anticipates His burial.</w:t>
      </w:r>
    </w:p>
    <w:p>
      <w:pPr>
        <w:pStyle w:val="Heading1"/>
      </w:pPr>
      <w:r>
        <w:t>11. “</w:t>
      </w:r>
      <w:r>
        <w:rPr>
          <w:i w:val="1"/>
        </w:rPr>
        <w:t>The Poor You Always Have with You</w:t>
      </w:r>
      <w:r>
        <w:t>” (John 12:8)</w:t>
      </w:r>
    </w:p>
    <w:p>
      <w:r>
        <w:t>Jesus' statement about the continuing presence of the poor is sometimes misread as indifference to poverty. Its background in Deuteronomy 15:11 points in the opposite direction: because the poor will not cease from the land, God's people are commanded to open their hands to the needy. Jesus is not rescinding that obligation. He contrasts an enduring opportunity for service with the brief, unrepeatable opportunity to honor Him before His death. The words 'you do not always have Me' refer to His imminent departure in the form of His present earthly ministry, not to the absence of His risen presence with believers. Mary's gift is defended because of the unique moment in salvation history. The text cannot properly be used to excuse neglect of the poor or to establish a general preference for religious luxury over mercy.</w:t>
      </w:r>
    </w:p>
    <w:p>
      <w:pPr>
        <w:pStyle w:val="Heading1"/>
      </w:pPr>
      <w:r>
        <w:t>12. Lazarus as Living Testimony (John 12:9)</w:t>
      </w:r>
    </w:p>
    <w:p>
      <w:r>
        <w:t>A large crowd of Judeans learns that Jesus is in Bethany and comes not only to see Him but also to see Lazarus, whom He raised from the dead. John shows how a sign continues to bear witness beyond the moment in which it occurred. Lazarus does not deliver a recorded speech in this scene; his restored life is the evidence that draws attention. The crowd's interest may include curiosity as well as genuine openness to faith, and the evangelist does not classify every visitor's motives. Nevertheless, the gathering demonstrates why the authorities' problem has grown more urgent. A miracle that cannot easily be confined to a private report has become associated with a person whose continued presence among his neighbors keeps the event before the public.</w:t>
      </w:r>
    </w:p>
    <w:p>
      <w:pPr>
        <w:pStyle w:val="Heading1"/>
      </w:pPr>
      <w:r>
        <w:t>13. The Plot Extends to Lazarus (John 12:10–11)</w:t>
      </w:r>
    </w:p>
    <w:p>
      <w:r>
        <w:t>John records a chilling escalation: the chief priests plan to put Lazarus to death also, because on account of him many of the Judeans are going away and believing in Jesus. The plan reveals the destructive logic of opposition when preserving authority becomes more important than responding truthfully to evidence. Lazarus has committed no offense in John's account; his existence is threatening because it points others toward Christ. The passage identifies the chief priests as the planners here, and it should not be expanded into an accusation against all Jews or all Jewish religious leaders. Indeed, the people being drawn to faith are themselves Jews. The conflict is among real groups and individuals within first-century Jewish society, not between Jesus and an undifferentiated people.</w:t>
      </w:r>
    </w:p>
    <w:p>
      <w:pPr>
        <w:pStyle w:val="Heading1"/>
      </w:pPr>
      <w:r>
        <w:t>14. Reading the Parallel Anointing Accounts Carefully</w:t>
      </w:r>
    </w:p>
    <w:p>
      <w:r>
        <w:t>Matthew 26:6–13 and Mark 14:3–9 also recount an anointing at Bethany near the passion, while Luke 7:36–50 describes an earlier-seeming episode involving a woman identified as sinful in a different narrative setting. The accounts share motifs but differ in details, including the host, the body part anointed, and the framing of the objection. Many interpreters identify John's account with the Bethany anointing in Matthew and Mark, though questions of chronology and narrative selection remain. It is particularly important not to equate Mary of Bethany with the unnamed woman of Luke 7 or with Mary Magdalene without textual evidence. John names Mary of Bethany explicitly; he does not identify her as a prostitute or as the woman from Luke's account. Comparison can enrich interpretation, but harmonization must not erase the distinct emphases of each evangelist.</w:t>
      </w:r>
    </w:p>
    <w:p>
      <w:pPr>
        <w:pStyle w:val="Heading1"/>
      </w:pPr>
      <w:r>
        <w:t>15. Theological Synthesis and Contemporary Application</w:t>
      </w:r>
    </w:p>
    <w:p>
      <w:r>
        <w:t>John sets two forms of valuation against one another. Mary measures the moment by the worthiness of Jesus and responds with a costly gift; Judas measures the gift by its market price while concealing his own self-interest. Jesus' defense of Mary is rooted not in contempt for material resources but in the unique significance of His impending death. At the same time, the chief priests' determination to silence Lazarus demonstrates how resistance to Jesus can harden even in the face of compelling testimony. For contemporary disciples, the passage calls for sincere devotion, integrity in the handling of shared resources, continuing care for the poor, and humility in assessing others' acts of worship. Its deepest focus remains Christ Himself: the One who gave life to Lazarus is moving willingly toward His own burial, and the fragrance of Mary's gift belongs to that approaching hour.</w:t>
      </w:r>
    </w:p>
    <w:p>
      <w:pPr>
        <w:pStyle w:val="Heading1"/>
      </w:pPr>
      <w:r>
        <w:t>16. Interpretive Cautions and Biblical Connections</w:t>
      </w:r>
    </w:p>
    <w:p>
      <w:r>
        <w:t>Four cautions should accompany the study. First, Mary's intentions must not be described with greater certainty than John provides. Second, Jesus' words about the poor must be read alongside Deuteronomy 15:7–11, not used to undermine generosity. Third, Mary of Bethany should not be identified with other named or unnamed women solely because their stories contain anointing. Fourth, the opposition described here belongs to particular leaders, while many Jewish witnesses believed in Jesus. Relevant cross-references include John 11:1–44; 11:45–57; 13:1–17; 19:38–42; Deuteronomy 15:7–11; Mark 14:3–9; Matthew 26:6–13; and Luke 7:36–50. These texts clarify the significance of burial, service, generosity, and the differences among Gospel narratives.</w:t>
      </w:r>
    </w:p>
    <w:p>
      <w:r>
        <w:rPr>
          <w:b/>
        </w:rPr>
        <w:t xml:space="preserve">Study conclusion. </w:t>
      </w:r>
      <w:r>
        <w:t>At Bethany, Jesus receives an act of devotion whose cost reflects the depth of Mary’s gratitude and whose significance reaches toward His burial. The same meal reveals the danger of self-interest clothed in moral language, while Lazarus’s presence testifies to the life-giving power that has intensified opposition. John invites us to understand the approaching cross through the worth of the One who goes there, and to respond with devotion that is sincere, discerning, and generous.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54" w:bottom="1037"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36  |  JOHN 12:1–11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color w:val="252D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D3F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mbria" w:hAnsi="Cambria"/>
      <w:b/>
      <w:color w:val="1D3F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20"/>
    </w:pPr>
    <w:rPr>
      <w:rFonts w:asciiTheme="majorHAnsi" w:eastAsiaTheme="majorEastAsia" w:hAnsiTheme="majorHAnsi" w:cstheme="majorBidi" w:ascii="Cambria" w:hAnsi="Cambria"/>
      <w:b w:val="0"/>
      <w:i/>
      <w:iCs/>
      <w:color w:val="1D3F5B"/>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